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514AB" w14:textId="77777777" w:rsidR="002459C6" w:rsidRPr="00EC195D" w:rsidRDefault="002459C6" w:rsidP="002459C6">
      <w:pPr>
        <w:jc w:val="center"/>
        <w:rPr>
          <w:b/>
          <w:sz w:val="19"/>
          <w:szCs w:val="19"/>
        </w:rPr>
      </w:pPr>
      <w:bookmarkStart w:id="0" w:name="_GoBack"/>
      <w:bookmarkEnd w:id="0"/>
      <w:r w:rsidRPr="00EC195D">
        <w:rPr>
          <w:b/>
          <w:sz w:val="19"/>
          <w:szCs w:val="19"/>
        </w:rPr>
        <w:t>NYILATKOZAT</w:t>
      </w:r>
    </w:p>
    <w:p w14:paraId="513FDBD9" w14:textId="0810C9A5" w:rsidR="00202BE1" w:rsidRPr="00EC195D" w:rsidRDefault="002459C6" w:rsidP="00202BE1">
      <w:pPr>
        <w:jc w:val="center"/>
        <w:rPr>
          <w:b/>
          <w:sz w:val="19"/>
          <w:szCs w:val="19"/>
        </w:rPr>
      </w:pPr>
      <w:r w:rsidRPr="00EC195D">
        <w:rPr>
          <w:b/>
          <w:sz w:val="19"/>
          <w:szCs w:val="19"/>
        </w:rPr>
        <w:t xml:space="preserve">- </w:t>
      </w:r>
      <w:r w:rsidR="008227FF">
        <w:rPr>
          <w:b/>
          <w:sz w:val="19"/>
          <w:szCs w:val="19"/>
        </w:rPr>
        <w:t xml:space="preserve"> </w:t>
      </w:r>
      <w:r w:rsidRPr="00EC195D">
        <w:rPr>
          <w:b/>
          <w:sz w:val="19"/>
          <w:szCs w:val="19"/>
        </w:rPr>
        <w:t>ügy</w:t>
      </w:r>
      <w:r w:rsidR="00202BE1" w:rsidRPr="00EC195D">
        <w:rPr>
          <w:b/>
          <w:sz w:val="19"/>
          <w:szCs w:val="19"/>
        </w:rPr>
        <w:t>fél tájékoztatás megtörténtéről</w:t>
      </w:r>
      <w:r w:rsidR="008644D3">
        <w:rPr>
          <w:b/>
          <w:sz w:val="19"/>
          <w:szCs w:val="19"/>
        </w:rPr>
        <w:t xml:space="preserve"> lakástakarékpénztár értékesítése esetén </w:t>
      </w:r>
      <w:r w:rsidR="00202BE1" w:rsidRPr="00EC195D">
        <w:rPr>
          <w:b/>
          <w:sz w:val="19"/>
          <w:szCs w:val="19"/>
        </w:rPr>
        <w:t>-</w:t>
      </w:r>
    </w:p>
    <w:p w14:paraId="48BAABFA" w14:textId="77777777" w:rsidR="00202BE1" w:rsidRPr="00EC195D" w:rsidRDefault="00202BE1" w:rsidP="00202BE1">
      <w:pPr>
        <w:jc w:val="center"/>
        <w:rPr>
          <w:b/>
          <w:sz w:val="19"/>
          <w:szCs w:val="19"/>
        </w:rPr>
      </w:pPr>
    </w:p>
    <w:p w14:paraId="0D97B036" w14:textId="77777777" w:rsidR="002459C6" w:rsidRPr="00EC195D" w:rsidRDefault="002459C6" w:rsidP="002459C6">
      <w:pPr>
        <w:ind w:right="567"/>
        <w:jc w:val="both"/>
        <w:rPr>
          <w:sz w:val="19"/>
          <w:szCs w:val="19"/>
        </w:rPr>
      </w:pPr>
      <w:r w:rsidRPr="00EC195D">
        <w:rPr>
          <w:sz w:val="19"/>
          <w:szCs w:val="19"/>
        </w:rPr>
        <w:t xml:space="preserve">Alulírott </w:t>
      </w:r>
    </w:p>
    <w:p w14:paraId="0F4FB780" w14:textId="77777777" w:rsidR="002459C6" w:rsidRPr="00EC195D" w:rsidRDefault="002459C6" w:rsidP="002459C6">
      <w:pPr>
        <w:ind w:right="567"/>
        <w:jc w:val="both"/>
        <w:rPr>
          <w:bCs/>
          <w:sz w:val="19"/>
          <w:szCs w:val="19"/>
        </w:rPr>
      </w:pPr>
      <w:r w:rsidRPr="00EC195D">
        <w:rPr>
          <w:bCs/>
          <w:sz w:val="19"/>
          <w:szCs w:val="19"/>
        </w:rPr>
        <w:t>Név:</w:t>
      </w:r>
      <w:r w:rsidRPr="00EC195D">
        <w:rPr>
          <w:bCs/>
          <w:sz w:val="19"/>
          <w:szCs w:val="19"/>
        </w:rPr>
        <w:tab/>
      </w:r>
      <w:r w:rsidRPr="00EC195D">
        <w:rPr>
          <w:bCs/>
          <w:sz w:val="19"/>
          <w:szCs w:val="19"/>
        </w:rPr>
        <w:tab/>
      </w:r>
      <w:r w:rsidRPr="00EC195D">
        <w:rPr>
          <w:bCs/>
          <w:sz w:val="19"/>
          <w:szCs w:val="19"/>
        </w:rPr>
        <w:tab/>
      </w:r>
      <w:r w:rsidRPr="00EC195D">
        <w:rPr>
          <w:bCs/>
          <w:sz w:val="19"/>
          <w:szCs w:val="19"/>
        </w:rPr>
        <w:tab/>
      </w:r>
      <w:r w:rsidRPr="00EC195D">
        <w:rPr>
          <w:bCs/>
          <w:sz w:val="19"/>
          <w:szCs w:val="19"/>
        </w:rPr>
        <w:tab/>
      </w:r>
      <w:r w:rsidRPr="00EC195D">
        <w:rPr>
          <w:bCs/>
          <w:sz w:val="19"/>
          <w:szCs w:val="19"/>
        </w:rPr>
        <w:tab/>
      </w:r>
      <w:r w:rsidRPr="00EC195D">
        <w:rPr>
          <w:bCs/>
          <w:sz w:val="19"/>
          <w:szCs w:val="19"/>
        </w:rPr>
        <w:tab/>
        <w:t>……………………………….….….</w:t>
      </w:r>
    </w:p>
    <w:p w14:paraId="003F5F9A" w14:textId="1532E44A" w:rsidR="002459C6" w:rsidRPr="00EC195D" w:rsidRDefault="002459C6" w:rsidP="002459C6">
      <w:pPr>
        <w:ind w:right="567"/>
        <w:jc w:val="both"/>
        <w:rPr>
          <w:sz w:val="19"/>
          <w:szCs w:val="19"/>
        </w:rPr>
      </w:pPr>
      <w:r w:rsidRPr="00EC195D">
        <w:rPr>
          <w:sz w:val="19"/>
          <w:szCs w:val="19"/>
        </w:rPr>
        <w:t>Székhely/lakcím:</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00202BE1" w:rsidRPr="00EC195D">
        <w:rPr>
          <w:sz w:val="19"/>
          <w:szCs w:val="19"/>
        </w:rPr>
        <w:tab/>
      </w:r>
      <w:r w:rsidRPr="00EC195D">
        <w:rPr>
          <w:sz w:val="19"/>
          <w:szCs w:val="19"/>
        </w:rPr>
        <w:t>………………………………………</w:t>
      </w:r>
    </w:p>
    <w:p w14:paraId="1A434FF8" w14:textId="77777777" w:rsidR="002459C6" w:rsidRPr="00EC195D" w:rsidRDefault="002459C6" w:rsidP="002459C6">
      <w:pPr>
        <w:ind w:right="567"/>
        <w:jc w:val="both"/>
        <w:rPr>
          <w:sz w:val="19"/>
          <w:szCs w:val="19"/>
        </w:rPr>
      </w:pPr>
      <w:r w:rsidRPr="00EC195D">
        <w:rPr>
          <w:sz w:val="19"/>
          <w:szCs w:val="19"/>
        </w:rPr>
        <w:t>Telefonszám:</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t>……………………………………...</w:t>
      </w:r>
    </w:p>
    <w:p w14:paraId="235F9957" w14:textId="77777777" w:rsidR="002459C6" w:rsidRPr="00EC195D" w:rsidRDefault="002459C6" w:rsidP="002459C6">
      <w:pPr>
        <w:ind w:right="567"/>
        <w:jc w:val="both"/>
        <w:rPr>
          <w:sz w:val="19"/>
          <w:szCs w:val="19"/>
        </w:rPr>
      </w:pPr>
      <w:r w:rsidRPr="00EC195D">
        <w:rPr>
          <w:sz w:val="19"/>
          <w:szCs w:val="19"/>
        </w:rPr>
        <w:t>E-mail:</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t>………………………………………</w:t>
      </w:r>
    </w:p>
    <w:p w14:paraId="258A61F3" w14:textId="77777777" w:rsidR="002459C6" w:rsidRPr="00EC195D" w:rsidRDefault="002459C6" w:rsidP="002459C6">
      <w:pPr>
        <w:ind w:right="567"/>
        <w:jc w:val="both"/>
        <w:rPr>
          <w:sz w:val="19"/>
          <w:szCs w:val="19"/>
        </w:rPr>
      </w:pPr>
      <w:r w:rsidRPr="00EC195D">
        <w:rPr>
          <w:sz w:val="19"/>
          <w:szCs w:val="19"/>
        </w:rPr>
        <w:t>Születési idő, hely:</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t>………………………………………</w:t>
      </w:r>
    </w:p>
    <w:p w14:paraId="48DC6DEF" w14:textId="77777777" w:rsidR="002459C6" w:rsidRPr="00EC195D" w:rsidRDefault="002459C6" w:rsidP="002459C6">
      <w:pPr>
        <w:ind w:right="567"/>
        <w:jc w:val="both"/>
        <w:rPr>
          <w:sz w:val="19"/>
          <w:szCs w:val="19"/>
        </w:rPr>
      </w:pPr>
      <w:r w:rsidRPr="00EC195D">
        <w:rPr>
          <w:sz w:val="19"/>
          <w:szCs w:val="19"/>
        </w:rPr>
        <w:t>Anyja neve:</w:t>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r>
      <w:r w:rsidRPr="00EC195D">
        <w:rPr>
          <w:sz w:val="19"/>
          <w:szCs w:val="19"/>
        </w:rPr>
        <w:tab/>
        <w:t>………………………………………</w:t>
      </w:r>
    </w:p>
    <w:p w14:paraId="4B724EAD" w14:textId="1902CB7A" w:rsidR="002459C6" w:rsidRPr="00EC195D" w:rsidRDefault="002459C6" w:rsidP="002459C6">
      <w:pPr>
        <w:ind w:right="567"/>
        <w:jc w:val="both"/>
        <w:rPr>
          <w:sz w:val="19"/>
          <w:szCs w:val="19"/>
        </w:rPr>
      </w:pPr>
      <w:r w:rsidRPr="00EC195D">
        <w:rPr>
          <w:sz w:val="19"/>
          <w:szCs w:val="19"/>
        </w:rPr>
        <w:t>Cégjegyzékszám/személyi igazolvány szám:</w:t>
      </w:r>
      <w:r w:rsidRPr="00EC195D">
        <w:rPr>
          <w:sz w:val="19"/>
          <w:szCs w:val="19"/>
        </w:rPr>
        <w:tab/>
      </w:r>
      <w:r w:rsidRPr="00EC195D">
        <w:rPr>
          <w:sz w:val="19"/>
          <w:szCs w:val="19"/>
        </w:rPr>
        <w:tab/>
      </w:r>
      <w:r w:rsidR="00F84756">
        <w:rPr>
          <w:sz w:val="19"/>
          <w:szCs w:val="19"/>
        </w:rPr>
        <w:tab/>
      </w:r>
      <w:r w:rsidRPr="00EC195D">
        <w:rPr>
          <w:sz w:val="19"/>
          <w:szCs w:val="19"/>
        </w:rPr>
        <w:t>..…………………………………….</w:t>
      </w:r>
    </w:p>
    <w:p w14:paraId="7B412F6A" w14:textId="777C122F" w:rsidR="002459C6" w:rsidRPr="00EC195D" w:rsidRDefault="002459C6" w:rsidP="002459C6">
      <w:pPr>
        <w:ind w:right="567"/>
        <w:jc w:val="both"/>
        <w:rPr>
          <w:sz w:val="19"/>
          <w:szCs w:val="19"/>
        </w:rPr>
      </w:pPr>
      <w:r w:rsidRPr="00EC195D">
        <w:rPr>
          <w:sz w:val="19"/>
          <w:szCs w:val="19"/>
        </w:rPr>
        <w:t>Jogi személy esetében az aláíró neve és tisztsége:</w:t>
      </w:r>
      <w:r w:rsidRPr="00EC195D">
        <w:rPr>
          <w:sz w:val="19"/>
          <w:szCs w:val="19"/>
        </w:rPr>
        <w:tab/>
      </w:r>
      <w:r w:rsidR="00813C09" w:rsidRPr="00EC195D">
        <w:rPr>
          <w:sz w:val="19"/>
          <w:szCs w:val="19"/>
        </w:rPr>
        <w:tab/>
      </w:r>
      <w:r w:rsidRPr="00EC195D">
        <w:rPr>
          <w:sz w:val="19"/>
          <w:szCs w:val="19"/>
        </w:rPr>
        <w:t>..…………………………………….</w:t>
      </w:r>
    </w:p>
    <w:p w14:paraId="36883D80" w14:textId="77777777" w:rsidR="002E1FBD" w:rsidRPr="00EC195D" w:rsidRDefault="002459C6" w:rsidP="002459C6">
      <w:pPr>
        <w:rPr>
          <w:b/>
          <w:sz w:val="19"/>
          <w:szCs w:val="19"/>
        </w:rPr>
      </w:pPr>
      <w:r w:rsidRPr="00EC195D">
        <w:rPr>
          <w:sz w:val="19"/>
          <w:szCs w:val="19"/>
        </w:rPr>
        <w:t xml:space="preserve">a továbbiakban: </w:t>
      </w:r>
      <w:r w:rsidRPr="00EC195D">
        <w:rPr>
          <w:b/>
          <w:sz w:val="19"/>
          <w:szCs w:val="19"/>
        </w:rPr>
        <w:t>Ügyfél,</w:t>
      </w:r>
    </w:p>
    <w:p w14:paraId="3A729DBB" w14:textId="37564576" w:rsidR="002459C6" w:rsidRDefault="002459C6" w:rsidP="002459C6">
      <w:pPr>
        <w:rPr>
          <w:b/>
          <w:sz w:val="19"/>
          <w:szCs w:val="19"/>
        </w:rPr>
      </w:pPr>
      <w:r w:rsidRPr="00EC195D">
        <w:rPr>
          <w:b/>
          <w:sz w:val="19"/>
          <w:szCs w:val="19"/>
        </w:rPr>
        <w:t xml:space="preserve">kijelentem, hogy a mai napon az általam igényelt szolgáltatással kapcsolatosan </w:t>
      </w:r>
      <w:r w:rsidR="00202BE1" w:rsidRPr="00EC195D">
        <w:rPr>
          <w:b/>
          <w:sz w:val="19"/>
          <w:szCs w:val="19"/>
        </w:rPr>
        <w:t xml:space="preserve"> az Ügynöktől</w:t>
      </w:r>
      <w:r w:rsidR="006248A7">
        <w:rPr>
          <w:b/>
          <w:sz w:val="19"/>
          <w:szCs w:val="19"/>
        </w:rPr>
        <w:t xml:space="preserve"> a lentebb megjelölt </w:t>
      </w:r>
      <w:r w:rsidR="00234F39">
        <w:rPr>
          <w:b/>
          <w:sz w:val="19"/>
          <w:szCs w:val="19"/>
        </w:rPr>
        <w:t>közvetítői alvállalkozón (továbbiakban:</w:t>
      </w:r>
      <w:r w:rsidR="006248A7">
        <w:rPr>
          <w:b/>
          <w:sz w:val="19"/>
          <w:szCs w:val="19"/>
        </w:rPr>
        <w:t>hitel</w:t>
      </w:r>
      <w:r w:rsidR="00490913">
        <w:rPr>
          <w:b/>
          <w:sz w:val="19"/>
          <w:szCs w:val="19"/>
        </w:rPr>
        <w:t>közvetítő</w:t>
      </w:r>
      <w:r w:rsidR="00234F39">
        <w:rPr>
          <w:b/>
          <w:sz w:val="19"/>
          <w:szCs w:val="19"/>
        </w:rPr>
        <w:t>)</w:t>
      </w:r>
      <w:r w:rsidR="006248A7">
        <w:rPr>
          <w:b/>
          <w:sz w:val="19"/>
          <w:szCs w:val="19"/>
        </w:rPr>
        <w:t xml:space="preserve"> keresztül</w:t>
      </w:r>
      <w:r w:rsidR="00202BE1" w:rsidRPr="00EC195D">
        <w:rPr>
          <w:b/>
          <w:sz w:val="19"/>
          <w:szCs w:val="19"/>
        </w:rPr>
        <w:t xml:space="preserve"> </w:t>
      </w:r>
      <w:r w:rsidRPr="00EC195D">
        <w:rPr>
          <w:b/>
          <w:sz w:val="19"/>
          <w:szCs w:val="19"/>
        </w:rPr>
        <w:t>az alábbi tájékoztatást kaptam.</w:t>
      </w:r>
    </w:p>
    <w:p w14:paraId="2BF9E372" w14:textId="77777777" w:rsidR="006248A7" w:rsidRDefault="006248A7" w:rsidP="002459C6">
      <w:pPr>
        <w:rPr>
          <w:b/>
          <w:sz w:val="19"/>
          <w:szCs w:val="19"/>
        </w:rPr>
      </w:pPr>
    </w:p>
    <w:p w14:paraId="450A1681" w14:textId="78816A74" w:rsidR="006248A7" w:rsidRPr="00EC195D" w:rsidRDefault="006248A7" w:rsidP="006248A7">
      <w:pPr>
        <w:tabs>
          <w:tab w:val="right" w:pos="9072"/>
        </w:tabs>
        <w:rPr>
          <w:sz w:val="19"/>
          <w:szCs w:val="19"/>
        </w:rPr>
      </w:pPr>
      <w:r w:rsidRPr="00EC195D">
        <w:rPr>
          <w:sz w:val="19"/>
          <w:szCs w:val="19"/>
        </w:rPr>
        <w:t>A szolgáltatás ellátása során eljáró Hitel</w:t>
      </w:r>
      <w:r w:rsidR="008644D3">
        <w:rPr>
          <w:sz w:val="19"/>
          <w:szCs w:val="19"/>
        </w:rPr>
        <w:t>köz</w:t>
      </w:r>
      <w:r w:rsidR="00234F39">
        <w:rPr>
          <w:sz w:val="19"/>
          <w:szCs w:val="19"/>
        </w:rPr>
        <w:t>v</w:t>
      </w:r>
      <w:r w:rsidR="008644D3">
        <w:rPr>
          <w:sz w:val="19"/>
          <w:szCs w:val="19"/>
        </w:rPr>
        <w:t>e</w:t>
      </w:r>
      <w:r w:rsidR="00234F39">
        <w:rPr>
          <w:sz w:val="19"/>
          <w:szCs w:val="19"/>
        </w:rPr>
        <w:t>títő</w:t>
      </w:r>
      <w:r w:rsidRPr="00EC195D">
        <w:rPr>
          <w:sz w:val="19"/>
          <w:szCs w:val="19"/>
        </w:rPr>
        <w:t>:</w:t>
      </w:r>
    </w:p>
    <w:p w14:paraId="2F0E2A3B" w14:textId="435CC438" w:rsidR="006248A7" w:rsidRPr="00EC195D" w:rsidRDefault="006248A7" w:rsidP="006248A7">
      <w:pPr>
        <w:tabs>
          <w:tab w:val="right" w:pos="9072"/>
        </w:tabs>
        <w:rPr>
          <w:sz w:val="19"/>
          <w:szCs w:val="19"/>
        </w:rPr>
      </w:pPr>
      <w:r w:rsidRPr="00EC195D">
        <w:rPr>
          <w:sz w:val="19"/>
          <w:szCs w:val="19"/>
        </w:rPr>
        <w:t>Cégnév:</w:t>
      </w:r>
      <w:r>
        <w:rPr>
          <w:sz w:val="19"/>
          <w:szCs w:val="19"/>
        </w:rPr>
        <w:t xml:space="preserve">                                                                                           ………………………………………..</w:t>
      </w:r>
      <w:r>
        <w:rPr>
          <w:sz w:val="19"/>
          <w:szCs w:val="19"/>
        </w:rPr>
        <w:tab/>
      </w:r>
    </w:p>
    <w:p w14:paraId="4D76EB54" w14:textId="6DDCC72E" w:rsidR="006248A7" w:rsidRPr="00EC195D" w:rsidRDefault="006248A7" w:rsidP="006248A7">
      <w:pPr>
        <w:tabs>
          <w:tab w:val="right" w:pos="9072"/>
        </w:tabs>
        <w:rPr>
          <w:sz w:val="19"/>
          <w:szCs w:val="19"/>
        </w:rPr>
      </w:pPr>
      <w:r w:rsidRPr="00EC195D">
        <w:rPr>
          <w:sz w:val="19"/>
          <w:szCs w:val="19"/>
        </w:rPr>
        <w:t>Adószám:</w:t>
      </w:r>
      <w:r>
        <w:rPr>
          <w:sz w:val="19"/>
          <w:szCs w:val="19"/>
        </w:rPr>
        <w:t xml:space="preserve">                                                                                        …………………………………………</w:t>
      </w:r>
    </w:p>
    <w:p w14:paraId="662EE3CF" w14:textId="5CE60727" w:rsidR="006248A7" w:rsidRPr="00EC195D" w:rsidRDefault="006248A7" w:rsidP="006248A7">
      <w:pPr>
        <w:tabs>
          <w:tab w:val="right" w:pos="9072"/>
        </w:tabs>
        <w:rPr>
          <w:sz w:val="19"/>
          <w:szCs w:val="19"/>
        </w:rPr>
      </w:pPr>
      <w:r>
        <w:rPr>
          <w:sz w:val="19"/>
          <w:szCs w:val="19"/>
        </w:rPr>
        <w:t>Cégjegyzékszám:                                                                            …………………………………………</w:t>
      </w:r>
    </w:p>
    <w:p w14:paraId="2FE6646D" w14:textId="57B587A9" w:rsidR="006248A7" w:rsidRPr="00EC195D" w:rsidRDefault="006248A7" w:rsidP="006248A7">
      <w:pPr>
        <w:tabs>
          <w:tab w:val="right" w:pos="9072"/>
        </w:tabs>
        <w:rPr>
          <w:sz w:val="19"/>
          <w:szCs w:val="19"/>
        </w:rPr>
      </w:pPr>
      <w:r w:rsidRPr="00EC195D">
        <w:rPr>
          <w:sz w:val="19"/>
          <w:szCs w:val="19"/>
        </w:rPr>
        <w:t>Képviseli:</w:t>
      </w:r>
      <w:r>
        <w:rPr>
          <w:sz w:val="19"/>
          <w:szCs w:val="19"/>
        </w:rPr>
        <w:t xml:space="preserve">                                                                                       ………………………………………….</w:t>
      </w:r>
    </w:p>
    <w:p w14:paraId="34A7767A" w14:textId="5C9AB67E" w:rsidR="006248A7" w:rsidRPr="00EC195D" w:rsidRDefault="006248A7" w:rsidP="006248A7">
      <w:pPr>
        <w:tabs>
          <w:tab w:val="right" w:pos="9072"/>
        </w:tabs>
        <w:rPr>
          <w:sz w:val="19"/>
          <w:szCs w:val="19"/>
        </w:rPr>
      </w:pPr>
      <w:r w:rsidRPr="00EC195D">
        <w:rPr>
          <w:sz w:val="19"/>
          <w:szCs w:val="19"/>
        </w:rPr>
        <w:t>Email:</w:t>
      </w:r>
      <w:r>
        <w:rPr>
          <w:sz w:val="19"/>
          <w:szCs w:val="19"/>
        </w:rPr>
        <w:t xml:space="preserve">                                                                                               ………………………………………..</w:t>
      </w:r>
    </w:p>
    <w:p w14:paraId="1778E7BC" w14:textId="713E0F47" w:rsidR="006248A7" w:rsidRPr="00EC195D" w:rsidRDefault="006248A7" w:rsidP="006248A7">
      <w:pPr>
        <w:tabs>
          <w:tab w:val="right" w:pos="9072"/>
        </w:tabs>
        <w:rPr>
          <w:sz w:val="19"/>
          <w:szCs w:val="19"/>
        </w:rPr>
      </w:pPr>
      <w:r w:rsidRPr="00EC195D">
        <w:rPr>
          <w:sz w:val="19"/>
          <w:szCs w:val="19"/>
        </w:rPr>
        <w:t>Tel:</w:t>
      </w:r>
      <w:r>
        <w:rPr>
          <w:sz w:val="19"/>
          <w:szCs w:val="19"/>
        </w:rPr>
        <w:t xml:space="preserve">                                                                                                  ………………………………………….</w:t>
      </w:r>
    </w:p>
    <w:p w14:paraId="145EE0BB" w14:textId="77777777" w:rsidR="006248A7" w:rsidRPr="00EC195D" w:rsidRDefault="006248A7" w:rsidP="006248A7">
      <w:pPr>
        <w:rPr>
          <w:sz w:val="19"/>
          <w:szCs w:val="19"/>
        </w:rPr>
      </w:pPr>
    </w:p>
    <w:p w14:paraId="2C9757A5" w14:textId="77777777" w:rsidR="006248A7" w:rsidRPr="00EC195D" w:rsidRDefault="006248A7" w:rsidP="002459C6">
      <w:pPr>
        <w:rPr>
          <w:b/>
          <w:sz w:val="19"/>
          <w:szCs w:val="19"/>
        </w:rPr>
      </w:pPr>
    </w:p>
    <w:p w14:paraId="27A85FBE" w14:textId="77777777" w:rsidR="003B7B34" w:rsidRPr="00EC195D" w:rsidRDefault="003B7B34" w:rsidP="002459C6">
      <w:pPr>
        <w:rPr>
          <w:sz w:val="19"/>
          <w:szCs w:val="19"/>
        </w:rPr>
      </w:pPr>
    </w:p>
    <w:p w14:paraId="6AE69128" w14:textId="0A959A45" w:rsidR="003B7B34" w:rsidRPr="00EC195D" w:rsidRDefault="003B7B34" w:rsidP="003B7B34">
      <w:pPr>
        <w:pStyle w:val="Listaszerbekezds"/>
        <w:numPr>
          <w:ilvl w:val="0"/>
          <w:numId w:val="8"/>
        </w:numPr>
        <w:ind w:right="567"/>
        <w:jc w:val="both"/>
        <w:rPr>
          <w:sz w:val="19"/>
          <w:szCs w:val="19"/>
        </w:rPr>
      </w:pPr>
      <w:r w:rsidRPr="00EC195D">
        <w:rPr>
          <w:sz w:val="19"/>
          <w:szCs w:val="19"/>
        </w:rPr>
        <w:t>TÁJÉKOZTATÁS A HPT. 70-71.§-A ALAPJÁN</w:t>
      </w:r>
      <w:r w:rsidR="003B4383" w:rsidRPr="00EC195D">
        <w:rPr>
          <w:rStyle w:val="Lbjegyzet-hivatkozs"/>
          <w:sz w:val="19"/>
          <w:szCs w:val="19"/>
        </w:rPr>
        <w:footnoteReference w:id="1"/>
      </w:r>
    </w:p>
    <w:p w14:paraId="016DC336" w14:textId="77777777" w:rsidR="003B7B34" w:rsidRPr="00EC195D" w:rsidRDefault="003B7B34" w:rsidP="002459C6">
      <w:pPr>
        <w:rPr>
          <w:sz w:val="19"/>
          <w:szCs w:val="19"/>
        </w:rPr>
      </w:pPr>
    </w:p>
    <w:p w14:paraId="5A19DCA2" w14:textId="77777777" w:rsidR="002459C6" w:rsidRPr="00EC195D" w:rsidRDefault="002459C6" w:rsidP="002459C6">
      <w:pPr>
        <w:numPr>
          <w:ilvl w:val="0"/>
          <w:numId w:val="1"/>
        </w:numPr>
        <w:tabs>
          <w:tab w:val="clear" w:pos="780"/>
          <w:tab w:val="num" w:pos="0"/>
        </w:tabs>
        <w:ind w:hanging="780"/>
        <w:jc w:val="both"/>
        <w:rPr>
          <w:sz w:val="19"/>
          <w:szCs w:val="19"/>
        </w:rPr>
      </w:pPr>
      <w:r w:rsidRPr="00EC195D">
        <w:rPr>
          <w:sz w:val="19"/>
          <w:szCs w:val="19"/>
        </w:rPr>
        <w:t>Az igényelt szolgáltatás pénzügyi szolgáltatás közvetítése.</w:t>
      </w:r>
    </w:p>
    <w:p w14:paraId="2D321A8E" w14:textId="64C93FAA" w:rsidR="002459C6" w:rsidRPr="00EC195D" w:rsidRDefault="002459C6" w:rsidP="002459C6">
      <w:pPr>
        <w:numPr>
          <w:ilvl w:val="0"/>
          <w:numId w:val="1"/>
        </w:numPr>
        <w:tabs>
          <w:tab w:val="clear" w:pos="780"/>
          <w:tab w:val="num" w:pos="0"/>
        </w:tabs>
        <w:ind w:hanging="780"/>
        <w:jc w:val="both"/>
        <w:rPr>
          <w:sz w:val="19"/>
          <w:szCs w:val="19"/>
        </w:rPr>
      </w:pPr>
      <w:r w:rsidRPr="00EC195D">
        <w:rPr>
          <w:sz w:val="19"/>
          <w:szCs w:val="19"/>
        </w:rPr>
        <w:t>A szolgáltatást a HC Központ Pénzügyi Közvetítő Korlátolt Felelősségű Társaság (székhely</w:t>
      </w:r>
      <w:r w:rsidR="00234F39">
        <w:rPr>
          <w:sz w:val="19"/>
          <w:szCs w:val="19"/>
        </w:rPr>
        <w:t xml:space="preserve"> és levelezési cím</w:t>
      </w:r>
      <w:r w:rsidRPr="00EC195D">
        <w:rPr>
          <w:sz w:val="19"/>
          <w:szCs w:val="19"/>
        </w:rPr>
        <w:t xml:space="preserve">: 1023 Budapest, Lajos u. 28-32.) ( továbbiakban: Ügynök)  látja el, amely többes ügynökként </w:t>
      </w:r>
      <w:r w:rsidR="00234F39">
        <w:rPr>
          <w:sz w:val="19"/>
          <w:szCs w:val="19"/>
        </w:rPr>
        <w:t xml:space="preserve">a lap alján felsorolt </w:t>
      </w:r>
      <w:r w:rsidRPr="00EC195D">
        <w:rPr>
          <w:sz w:val="19"/>
          <w:szCs w:val="19"/>
        </w:rPr>
        <w:t>pénzügyi intézmények</w:t>
      </w:r>
      <w:r w:rsidR="0041480F">
        <w:rPr>
          <w:rStyle w:val="Lbjegyzet-hivatkozs"/>
          <w:sz w:val="19"/>
          <w:szCs w:val="19"/>
        </w:rPr>
        <w:footnoteReference w:id="2"/>
      </w:r>
      <w:r w:rsidRPr="00EC195D">
        <w:rPr>
          <w:sz w:val="19"/>
          <w:szCs w:val="19"/>
        </w:rPr>
        <w:t xml:space="preserve"> megbízásából jár el, és pénzügyi szolgáltatás közvetítéséért közvetítői díjat kizárólag ezen pénzügyi intézményektől fogadhat el</w:t>
      </w:r>
      <w:r w:rsidR="00B503BC">
        <w:rPr>
          <w:sz w:val="19"/>
          <w:szCs w:val="19"/>
        </w:rPr>
        <w:t xml:space="preserve">, </w:t>
      </w:r>
      <w:r w:rsidR="00587A53">
        <w:rPr>
          <w:sz w:val="19"/>
          <w:szCs w:val="19"/>
        </w:rPr>
        <w:t xml:space="preserve">tőlük közvetítői díjat kap, </w:t>
      </w:r>
      <w:r w:rsidR="00B503BC">
        <w:rPr>
          <w:sz w:val="19"/>
          <w:szCs w:val="19"/>
        </w:rPr>
        <w:t>melynek összege a</w:t>
      </w:r>
      <w:r w:rsidR="006A07AD">
        <w:rPr>
          <w:sz w:val="19"/>
          <w:szCs w:val="19"/>
        </w:rPr>
        <w:t xml:space="preserve"> szerződött összeg</w:t>
      </w:r>
      <w:r w:rsidR="00B503BC">
        <w:rPr>
          <w:sz w:val="19"/>
          <w:szCs w:val="19"/>
        </w:rPr>
        <w:t xml:space="preserve"> …</w:t>
      </w:r>
      <w:r w:rsidR="008644D3">
        <w:rPr>
          <w:sz w:val="19"/>
          <w:szCs w:val="19"/>
        </w:rPr>
        <w:t>……..</w:t>
      </w:r>
      <w:r w:rsidR="00B503BC">
        <w:rPr>
          <w:sz w:val="19"/>
          <w:szCs w:val="19"/>
        </w:rPr>
        <w:t>%-a.</w:t>
      </w:r>
      <w:r w:rsidRPr="00EC195D">
        <w:rPr>
          <w:sz w:val="19"/>
          <w:szCs w:val="19"/>
        </w:rPr>
        <w:t xml:space="preserve">. </w:t>
      </w:r>
    </w:p>
    <w:p w14:paraId="76317C0B" w14:textId="77777777" w:rsidR="002459C6" w:rsidRPr="00EC195D" w:rsidRDefault="002459C6" w:rsidP="002459C6">
      <w:pPr>
        <w:numPr>
          <w:ilvl w:val="0"/>
          <w:numId w:val="1"/>
        </w:numPr>
        <w:tabs>
          <w:tab w:val="clear" w:pos="780"/>
          <w:tab w:val="num" w:pos="0"/>
        </w:tabs>
        <w:ind w:hanging="780"/>
        <w:jc w:val="both"/>
        <w:rPr>
          <w:sz w:val="19"/>
          <w:szCs w:val="19"/>
        </w:rPr>
      </w:pPr>
      <w:r w:rsidRPr="00EC195D">
        <w:rPr>
          <w:sz w:val="19"/>
          <w:szCs w:val="19"/>
        </w:rPr>
        <w:t xml:space="preserve">Az Ügynök szerepel a felügyeleti hatósága, a Magyar Nemzeti Bank (MNB) által a közvetítőkről vezetett nyilvántartásban, amely a </w:t>
      </w:r>
      <w:hyperlink r:id="rId8" w:history="1">
        <w:r w:rsidRPr="00EC195D">
          <w:rPr>
            <w:rStyle w:val="Hiperhivatkozs"/>
            <w:sz w:val="19"/>
            <w:szCs w:val="19"/>
          </w:rPr>
          <w:t>felugyelet.mnb.hu</w:t>
        </w:r>
      </w:hyperlink>
      <w:r w:rsidRPr="00EC195D">
        <w:rPr>
          <w:sz w:val="19"/>
          <w:szCs w:val="19"/>
        </w:rPr>
        <w:t xml:space="preserve"> weboldalon ellenőrizhető. </w:t>
      </w:r>
    </w:p>
    <w:p w14:paraId="6370B69E" w14:textId="69ACFA22" w:rsidR="002459C6" w:rsidRDefault="002459C6" w:rsidP="002459C6">
      <w:pPr>
        <w:numPr>
          <w:ilvl w:val="0"/>
          <w:numId w:val="1"/>
        </w:numPr>
        <w:tabs>
          <w:tab w:val="clear" w:pos="780"/>
          <w:tab w:val="num" w:pos="0"/>
        </w:tabs>
        <w:ind w:hanging="780"/>
        <w:jc w:val="both"/>
        <w:rPr>
          <w:sz w:val="19"/>
          <w:szCs w:val="19"/>
        </w:rPr>
      </w:pPr>
      <w:r w:rsidRPr="00EC195D">
        <w:rPr>
          <w:sz w:val="19"/>
          <w:szCs w:val="19"/>
        </w:rPr>
        <w:t>Az Ügynök felel az Ügyfél felé a pénzügyi szolgáltatás közvetítése tevékenysége során okozott kárért.</w:t>
      </w:r>
    </w:p>
    <w:p w14:paraId="2C04CCA9" w14:textId="23401246" w:rsidR="00234F39" w:rsidRPr="00EC195D" w:rsidRDefault="00234F39" w:rsidP="002459C6">
      <w:pPr>
        <w:numPr>
          <w:ilvl w:val="0"/>
          <w:numId w:val="1"/>
        </w:numPr>
        <w:tabs>
          <w:tab w:val="clear" w:pos="780"/>
          <w:tab w:val="num" w:pos="0"/>
        </w:tabs>
        <w:ind w:hanging="780"/>
        <w:jc w:val="both"/>
        <w:rPr>
          <w:sz w:val="19"/>
          <w:szCs w:val="19"/>
        </w:rPr>
      </w:pPr>
      <w:r>
        <w:rPr>
          <w:sz w:val="19"/>
          <w:szCs w:val="19"/>
        </w:rPr>
        <w:t>Az Ügynök hiteltanácsadási tevékenységet nem nyújt.</w:t>
      </w:r>
    </w:p>
    <w:p w14:paraId="761AB8B7" w14:textId="571ADD80" w:rsidR="002459C6" w:rsidRDefault="002459C6" w:rsidP="002459C6">
      <w:pPr>
        <w:numPr>
          <w:ilvl w:val="0"/>
          <w:numId w:val="1"/>
        </w:numPr>
        <w:tabs>
          <w:tab w:val="clear" w:pos="780"/>
          <w:tab w:val="num" w:pos="0"/>
        </w:tabs>
        <w:ind w:hanging="780"/>
        <w:jc w:val="both"/>
        <w:rPr>
          <w:sz w:val="19"/>
          <w:szCs w:val="19"/>
        </w:rPr>
      </w:pPr>
      <w:r w:rsidRPr="00EC195D">
        <w:rPr>
          <w:sz w:val="19"/>
          <w:szCs w:val="19"/>
        </w:rPr>
        <w:t>Az Ügynök a szolgáltatás ellátását az Üzletszabályzatában meghatározott módon köteles és jogosult ellátni.</w:t>
      </w:r>
    </w:p>
    <w:p w14:paraId="3CB05D1A" w14:textId="00748898" w:rsidR="00234F39" w:rsidRPr="00840939" w:rsidRDefault="00E01B66" w:rsidP="00490913">
      <w:pPr>
        <w:numPr>
          <w:ilvl w:val="0"/>
          <w:numId w:val="1"/>
        </w:numPr>
        <w:tabs>
          <w:tab w:val="clear" w:pos="780"/>
          <w:tab w:val="num" w:pos="851"/>
        </w:tabs>
        <w:ind w:hanging="780"/>
        <w:jc w:val="both"/>
        <w:rPr>
          <w:sz w:val="19"/>
          <w:szCs w:val="19"/>
        </w:rPr>
      </w:pPr>
      <w:r>
        <w:rPr>
          <w:sz w:val="19"/>
          <w:szCs w:val="19"/>
        </w:rPr>
        <w:t>Az Ügynök a vele szemben előforduló panasz esetén a Panaszkezelési szabályzatának megfelelően jár el</w:t>
      </w:r>
      <w:r w:rsidR="008C0ADD">
        <w:rPr>
          <w:sz w:val="19"/>
          <w:szCs w:val="19"/>
        </w:rPr>
        <w:t xml:space="preserve"> (</w:t>
      </w:r>
      <w:r w:rsidR="00E11A56">
        <w:rPr>
          <w:sz w:val="19"/>
          <w:szCs w:val="19"/>
        </w:rPr>
        <w:t xml:space="preserve">Panaszkezelési szabályzat elérhető a </w:t>
      </w:r>
      <w:hyperlink r:id="rId9" w:history="1">
        <w:r w:rsidR="00E11A56" w:rsidRPr="00BE333D">
          <w:rPr>
            <w:rStyle w:val="Hiperhivatkozs"/>
            <w:sz w:val="19"/>
            <w:szCs w:val="19"/>
          </w:rPr>
          <w:t>http://www.oc.hu/hitel/ochcbemutatkozas</w:t>
        </w:r>
      </w:hyperlink>
      <w:r w:rsidR="00E11A56">
        <w:rPr>
          <w:sz w:val="19"/>
          <w:szCs w:val="19"/>
        </w:rPr>
        <w:t xml:space="preserve"> oldalon</w:t>
      </w:r>
      <w:r w:rsidR="008C0ADD">
        <w:rPr>
          <w:sz w:val="19"/>
          <w:szCs w:val="19"/>
        </w:rPr>
        <w:t>)</w:t>
      </w:r>
      <w:r w:rsidR="00A52E45">
        <w:rPr>
          <w:sz w:val="19"/>
          <w:szCs w:val="19"/>
        </w:rPr>
        <w:t xml:space="preserve">. </w:t>
      </w:r>
      <w:r w:rsidR="00A52E45" w:rsidRPr="00840939">
        <w:rPr>
          <w:sz w:val="19"/>
          <w:szCs w:val="19"/>
        </w:rPr>
        <w:t>Az Ügynök vagy a fent megjelölt hitelközvetítő (</w:t>
      </w:r>
      <w:r w:rsidR="00E11A56">
        <w:rPr>
          <w:sz w:val="19"/>
          <w:szCs w:val="19"/>
        </w:rPr>
        <w:t>k</w:t>
      </w:r>
      <w:r w:rsidR="00A52E45" w:rsidRPr="00856B9E">
        <w:rPr>
          <w:sz w:val="19"/>
          <w:szCs w:val="19"/>
        </w:rPr>
        <w:t>özvetítői alvállalkozó)</w:t>
      </w:r>
      <w:r w:rsidR="00A52E45" w:rsidRPr="00E11A56">
        <w:rPr>
          <w:sz w:val="19"/>
          <w:szCs w:val="19"/>
        </w:rPr>
        <w:t xml:space="preserve"> szolgáltatásával vagy eljárásával kapcsolatos panasz esetén a fogyasztónak nem minősülő ügyfél bírósági keresettel fordulhat az Ügynökkel szemben, míg a fogyasztónak minősülő (magánszemély) ügyfél számára  a panasz kedvezőtlen kezelése esetén a fogyasztó a Magyar Nemzeti Bankról szóló törvény szerinti fogyasztóvédelmi rendelkezések megsértése miatt a Magyar Nemzeti Banknál fogyasztóvédelmi ellenőrzési eljárást kezdeményezhet, míg a szerződés létrejöttével, érvényességével, jogha</w:t>
      </w:r>
      <w:r w:rsidR="00A52E45" w:rsidRPr="00490913">
        <w:rPr>
          <w:sz w:val="19"/>
          <w:szCs w:val="19"/>
        </w:rPr>
        <w:t>tásával és megszűnésével, valamint a szerződésszegéssel és annak joghatásával kapcsolatos jogvita rendezésére tett sikertelen kísérlet vagy eredménytelen méltányossági kérelem esetén a Magyar Nemzeti Bankról szóló törvény szerinti pénzügyi fogyasztói jogvita peren kívüli rendezése érdekében a fogyasztó Pénzügyi Békéltető Testülethez fordulhat</w:t>
      </w:r>
      <w:r w:rsidR="00A52E45" w:rsidRPr="00840939">
        <w:rPr>
          <w:sz w:val="19"/>
          <w:szCs w:val="19"/>
        </w:rPr>
        <w:t>.</w:t>
      </w:r>
    </w:p>
    <w:p w14:paraId="221126DD" w14:textId="77777777" w:rsidR="006A07AD" w:rsidRDefault="006A07AD" w:rsidP="002459C6">
      <w:pPr>
        <w:jc w:val="both"/>
        <w:rPr>
          <w:b/>
          <w:sz w:val="19"/>
          <w:szCs w:val="19"/>
        </w:rPr>
      </w:pPr>
    </w:p>
    <w:p w14:paraId="35C4DE7E" w14:textId="7087BAAB" w:rsidR="002459C6" w:rsidRPr="006C5131" w:rsidRDefault="002459C6" w:rsidP="002459C6">
      <w:pPr>
        <w:jc w:val="both"/>
        <w:rPr>
          <w:b/>
          <w:sz w:val="19"/>
          <w:szCs w:val="19"/>
        </w:rPr>
      </w:pPr>
      <w:r w:rsidRPr="006C5131">
        <w:rPr>
          <w:b/>
          <w:sz w:val="19"/>
          <w:szCs w:val="19"/>
        </w:rPr>
        <w:t xml:space="preserve">Elfogadom, hogy a jelen nyilatkozat aláírásával köztem és az Ügynök között közvetítői </w:t>
      </w:r>
      <w:r w:rsidR="006248A7">
        <w:rPr>
          <w:b/>
          <w:sz w:val="19"/>
          <w:szCs w:val="19"/>
        </w:rPr>
        <w:t xml:space="preserve">jogviszony </w:t>
      </w:r>
      <w:r w:rsidR="004A4EF5">
        <w:rPr>
          <w:b/>
          <w:sz w:val="19"/>
          <w:szCs w:val="19"/>
        </w:rPr>
        <w:t>jött létre az Üzletszabályzatban meghatározott tartalommal.</w:t>
      </w:r>
    </w:p>
    <w:p w14:paraId="5C985253" w14:textId="77777777" w:rsidR="002459C6" w:rsidRPr="00EC195D" w:rsidRDefault="002459C6" w:rsidP="002459C6">
      <w:pPr>
        <w:jc w:val="both"/>
        <w:rPr>
          <w:sz w:val="19"/>
          <w:szCs w:val="19"/>
        </w:rPr>
      </w:pPr>
    </w:p>
    <w:p w14:paraId="5A9B3017" w14:textId="4776A729" w:rsidR="002459C6" w:rsidRPr="00E92A36" w:rsidRDefault="00F84756" w:rsidP="002459C6">
      <w:pPr>
        <w:jc w:val="both"/>
        <w:rPr>
          <w:b/>
          <w:color w:val="000000"/>
          <w:sz w:val="19"/>
          <w:szCs w:val="19"/>
        </w:rPr>
      </w:pPr>
      <w:r w:rsidRPr="00E92A36">
        <w:rPr>
          <w:b/>
          <w:sz w:val="19"/>
          <w:szCs w:val="19"/>
        </w:rPr>
        <w:t xml:space="preserve">Kijelentem, hogy Ügynök az alábbi </w:t>
      </w:r>
      <w:r w:rsidR="002459C6" w:rsidRPr="00E92A36">
        <w:rPr>
          <w:b/>
          <w:color w:val="000000"/>
          <w:sz w:val="19"/>
          <w:szCs w:val="19"/>
        </w:rPr>
        <w:t>pénzügyi intézmény</w:t>
      </w:r>
      <w:r w:rsidRPr="00E92A36">
        <w:rPr>
          <w:b/>
          <w:color w:val="000000"/>
          <w:sz w:val="19"/>
          <w:szCs w:val="19"/>
        </w:rPr>
        <w:t>ek</w:t>
      </w:r>
      <w:r w:rsidR="002459C6" w:rsidRPr="00E92A36">
        <w:rPr>
          <w:b/>
          <w:color w:val="000000"/>
          <w:sz w:val="19"/>
          <w:szCs w:val="19"/>
        </w:rPr>
        <w:t xml:space="preserve"> egymással versengő szolgáltatásnak minős</w:t>
      </w:r>
      <w:r w:rsidR="00763C7B">
        <w:rPr>
          <w:b/>
          <w:color w:val="000000"/>
          <w:sz w:val="19"/>
          <w:szCs w:val="19"/>
        </w:rPr>
        <w:t>ülő ajánlatai</w:t>
      </w:r>
      <w:r w:rsidRPr="00E92A36">
        <w:rPr>
          <w:b/>
          <w:color w:val="000000"/>
          <w:sz w:val="19"/>
          <w:szCs w:val="19"/>
        </w:rPr>
        <w:t>t elemezte számomra:</w:t>
      </w:r>
    </w:p>
    <w:tbl>
      <w:tblPr>
        <w:tblStyle w:val="Rcsostblzat"/>
        <w:tblW w:w="0" w:type="auto"/>
        <w:tblInd w:w="2122" w:type="dxa"/>
        <w:tblLook w:val="04A0" w:firstRow="1" w:lastRow="0" w:firstColumn="1" w:lastColumn="0" w:noHBand="0" w:noVBand="1"/>
      </w:tblPr>
      <w:tblGrid>
        <w:gridCol w:w="5103"/>
      </w:tblGrid>
      <w:tr w:rsidR="00F84756" w14:paraId="58D2B7BB" w14:textId="77777777" w:rsidTr="00F84756">
        <w:tc>
          <w:tcPr>
            <w:tcW w:w="5103" w:type="dxa"/>
          </w:tcPr>
          <w:p w14:paraId="727A4C6C" w14:textId="77777777" w:rsidR="00F84756" w:rsidRDefault="00F84756" w:rsidP="002459C6">
            <w:pPr>
              <w:jc w:val="both"/>
              <w:rPr>
                <w:color w:val="000000"/>
                <w:sz w:val="19"/>
                <w:szCs w:val="19"/>
              </w:rPr>
            </w:pPr>
          </w:p>
        </w:tc>
      </w:tr>
      <w:tr w:rsidR="00F84756" w14:paraId="61C12E91" w14:textId="77777777" w:rsidTr="00F84756">
        <w:tc>
          <w:tcPr>
            <w:tcW w:w="5103" w:type="dxa"/>
          </w:tcPr>
          <w:p w14:paraId="26DF5B60" w14:textId="77777777" w:rsidR="00F84756" w:rsidRDefault="00F84756" w:rsidP="002459C6">
            <w:pPr>
              <w:jc w:val="both"/>
              <w:rPr>
                <w:color w:val="000000"/>
                <w:sz w:val="19"/>
                <w:szCs w:val="19"/>
              </w:rPr>
            </w:pPr>
          </w:p>
        </w:tc>
      </w:tr>
      <w:tr w:rsidR="00F84756" w14:paraId="4B093317" w14:textId="77777777" w:rsidTr="00F84756">
        <w:tc>
          <w:tcPr>
            <w:tcW w:w="5103" w:type="dxa"/>
          </w:tcPr>
          <w:p w14:paraId="4B244F76" w14:textId="77777777" w:rsidR="00F84756" w:rsidRDefault="00F84756" w:rsidP="002459C6">
            <w:pPr>
              <w:jc w:val="both"/>
              <w:rPr>
                <w:color w:val="000000"/>
                <w:sz w:val="19"/>
                <w:szCs w:val="19"/>
              </w:rPr>
            </w:pPr>
          </w:p>
        </w:tc>
      </w:tr>
      <w:tr w:rsidR="00F84756" w14:paraId="1C927D90" w14:textId="77777777" w:rsidTr="00F84756">
        <w:tc>
          <w:tcPr>
            <w:tcW w:w="5103" w:type="dxa"/>
          </w:tcPr>
          <w:p w14:paraId="3AF9CF4D" w14:textId="77777777" w:rsidR="00F84756" w:rsidRDefault="00F84756" w:rsidP="002459C6">
            <w:pPr>
              <w:jc w:val="both"/>
              <w:rPr>
                <w:color w:val="000000"/>
                <w:sz w:val="19"/>
                <w:szCs w:val="19"/>
              </w:rPr>
            </w:pPr>
          </w:p>
        </w:tc>
      </w:tr>
    </w:tbl>
    <w:p w14:paraId="0498553A" w14:textId="77777777" w:rsidR="002459C6" w:rsidRDefault="002459C6" w:rsidP="002459C6">
      <w:pPr>
        <w:jc w:val="center"/>
        <w:rPr>
          <w:sz w:val="19"/>
          <w:szCs w:val="19"/>
        </w:rPr>
      </w:pPr>
      <w:r w:rsidRPr="00EC195D">
        <w:rPr>
          <w:sz w:val="19"/>
          <w:szCs w:val="19"/>
        </w:rPr>
        <w:lastRenderedPageBreak/>
        <w:t>***</w:t>
      </w:r>
    </w:p>
    <w:p w14:paraId="5E8707F4" w14:textId="77777777" w:rsidR="006C5131" w:rsidRDefault="006C5131" w:rsidP="006C5131">
      <w:pPr>
        <w:jc w:val="both"/>
        <w:rPr>
          <w:sz w:val="19"/>
          <w:szCs w:val="19"/>
        </w:rPr>
      </w:pPr>
    </w:p>
    <w:p w14:paraId="35F0CA5E" w14:textId="1471A22A" w:rsidR="006C5131" w:rsidRPr="006C5131" w:rsidRDefault="006C5131" w:rsidP="006C5131">
      <w:pPr>
        <w:pStyle w:val="Listaszerbekezds"/>
        <w:numPr>
          <w:ilvl w:val="0"/>
          <w:numId w:val="8"/>
        </w:numPr>
        <w:tabs>
          <w:tab w:val="left" w:pos="851"/>
        </w:tabs>
        <w:ind w:hanging="153"/>
        <w:jc w:val="both"/>
        <w:rPr>
          <w:sz w:val="19"/>
          <w:szCs w:val="19"/>
        </w:rPr>
      </w:pPr>
      <w:r>
        <w:rPr>
          <w:sz w:val="19"/>
          <w:szCs w:val="19"/>
        </w:rPr>
        <w:t xml:space="preserve"> </w:t>
      </w:r>
      <w:r>
        <w:rPr>
          <w:sz w:val="19"/>
          <w:szCs w:val="19"/>
        </w:rPr>
        <w:tab/>
        <w:t>ADATKEZELÉSI RENDELKEZÉSEK</w:t>
      </w:r>
    </w:p>
    <w:p w14:paraId="090B7800" w14:textId="77777777" w:rsidR="00BD29A6" w:rsidRDefault="00BD29A6" w:rsidP="00BD29A6">
      <w:pPr>
        <w:jc w:val="both"/>
        <w:rPr>
          <w:sz w:val="19"/>
          <w:szCs w:val="19"/>
        </w:rPr>
      </w:pPr>
    </w:p>
    <w:p w14:paraId="630A33DC" w14:textId="56FCD7F3" w:rsidR="002459C6" w:rsidRPr="00BD29A6" w:rsidRDefault="00D75953" w:rsidP="00BD29A6">
      <w:pPr>
        <w:jc w:val="both"/>
        <w:rPr>
          <w:b/>
          <w:sz w:val="19"/>
          <w:szCs w:val="19"/>
        </w:rPr>
      </w:pPr>
      <w:r w:rsidRPr="00BD29A6">
        <w:rPr>
          <w:b/>
          <w:sz w:val="19"/>
          <w:szCs w:val="19"/>
        </w:rPr>
        <w:t>Kijelentem, hogy az Üzletszabályzat Adatkezelési szabályait megismertem, és megerősítem, ho</w:t>
      </w:r>
      <w:r w:rsidR="007A176E" w:rsidRPr="00BD29A6">
        <w:rPr>
          <w:b/>
          <w:sz w:val="19"/>
          <w:szCs w:val="19"/>
        </w:rPr>
        <w:t xml:space="preserve">gy hozzájárulok a </w:t>
      </w:r>
      <w:r w:rsidRPr="00BD29A6">
        <w:rPr>
          <w:b/>
          <w:sz w:val="19"/>
          <w:szCs w:val="19"/>
        </w:rPr>
        <w:t>személyes adataim ott rögzített módon és céllal történő Ügynök általi kezeléséhez.</w:t>
      </w:r>
    </w:p>
    <w:p w14:paraId="25A1CFDA" w14:textId="77777777" w:rsidR="00C255BE" w:rsidRPr="005E0B85" w:rsidRDefault="00C255BE" w:rsidP="00C255BE">
      <w:pPr>
        <w:autoSpaceDE w:val="0"/>
        <w:autoSpaceDN w:val="0"/>
        <w:adjustRightInd w:val="0"/>
        <w:ind w:left="600" w:hanging="600"/>
        <w:jc w:val="both"/>
        <w:rPr>
          <w:sz w:val="19"/>
          <w:szCs w:val="19"/>
        </w:rPr>
      </w:pPr>
    </w:p>
    <w:p w14:paraId="4BAF92A5" w14:textId="2ED6C21C" w:rsidR="00C255BE" w:rsidRPr="005E0B85" w:rsidRDefault="00C255BE" w:rsidP="00C255BE">
      <w:pPr>
        <w:autoSpaceDE w:val="0"/>
        <w:autoSpaceDN w:val="0"/>
        <w:adjustRightInd w:val="0"/>
        <w:ind w:left="600" w:hanging="600"/>
        <w:jc w:val="both"/>
        <w:rPr>
          <w:sz w:val="19"/>
          <w:szCs w:val="19"/>
        </w:rPr>
      </w:pPr>
      <w:r w:rsidRPr="005E0B85">
        <w:rPr>
          <w:sz w:val="19"/>
          <w:szCs w:val="19"/>
        </w:rPr>
        <w:t>Az adatkezelés jogalapja</w:t>
      </w:r>
    </w:p>
    <w:p w14:paraId="2999A37A" w14:textId="77777777" w:rsidR="00C255BE" w:rsidRPr="005E0B85" w:rsidRDefault="00C255BE" w:rsidP="00C255BE">
      <w:pPr>
        <w:numPr>
          <w:ilvl w:val="0"/>
          <w:numId w:val="10"/>
        </w:numPr>
        <w:autoSpaceDE w:val="0"/>
        <w:autoSpaceDN w:val="0"/>
        <w:adjustRightInd w:val="0"/>
        <w:jc w:val="both"/>
        <w:rPr>
          <w:sz w:val="19"/>
          <w:szCs w:val="19"/>
        </w:rPr>
      </w:pPr>
      <w:r w:rsidRPr="005E0B85">
        <w:rPr>
          <w:sz w:val="19"/>
          <w:szCs w:val="19"/>
        </w:rPr>
        <w:t xml:space="preserve">az Ügyfél neve, a közvetített szerződés megkötésének ideje, tárgya, lényeges feltételei vonatkozásában és az Ügynök közvetítési tevékenységével kapcsolatos iratokon szereplő adatok vonatkozásában a Hpt. 69.§ (5) bekezdésében rögzített nyilvántartási és irat őrzési kötelezettség, </w:t>
      </w:r>
    </w:p>
    <w:p w14:paraId="06214981" w14:textId="793241FC" w:rsidR="00C255BE" w:rsidRPr="008318AE" w:rsidRDefault="00C255BE" w:rsidP="00C255BE">
      <w:pPr>
        <w:numPr>
          <w:ilvl w:val="0"/>
          <w:numId w:val="10"/>
        </w:numPr>
        <w:autoSpaceDE w:val="0"/>
        <w:autoSpaceDN w:val="0"/>
        <w:adjustRightInd w:val="0"/>
        <w:jc w:val="both"/>
        <w:rPr>
          <w:sz w:val="19"/>
          <w:szCs w:val="19"/>
        </w:rPr>
      </w:pPr>
      <w:r w:rsidRPr="005E0B85">
        <w:rPr>
          <w:sz w:val="19"/>
          <w:szCs w:val="19"/>
        </w:rPr>
        <w:t>az Ügyfél neve, telefonszáma, e-mail címe</w:t>
      </w:r>
      <w:r w:rsidR="00115387">
        <w:rPr>
          <w:sz w:val="19"/>
          <w:szCs w:val="19"/>
        </w:rPr>
        <w:t>,</w:t>
      </w:r>
      <w:r w:rsidR="008318AE" w:rsidRPr="008318AE">
        <w:rPr>
          <w:sz w:val="22"/>
          <w:szCs w:val="22"/>
        </w:rPr>
        <w:t xml:space="preserve"> </w:t>
      </w:r>
      <w:r w:rsidR="008318AE">
        <w:rPr>
          <w:sz w:val="22"/>
          <w:szCs w:val="22"/>
        </w:rPr>
        <w:t xml:space="preserve">a </w:t>
      </w:r>
      <w:r w:rsidR="008318AE" w:rsidRPr="008318AE">
        <w:rPr>
          <w:sz w:val="19"/>
          <w:szCs w:val="19"/>
        </w:rPr>
        <w:t>közvetített szerződés tárgya és összege vonatkozásában</w:t>
      </w:r>
      <w:r w:rsidRPr="008318AE">
        <w:rPr>
          <w:sz w:val="19"/>
          <w:szCs w:val="19"/>
        </w:rPr>
        <w:t xml:space="preserve"> az információs önrendelkezési jogról és az információszabadságról szóló 2011.évi CXII. törvényben maghatározottak szerinti önkéntes hozzájárulás.</w:t>
      </w:r>
    </w:p>
    <w:p w14:paraId="460D8698" w14:textId="77777777" w:rsidR="00C255BE" w:rsidRPr="005E0B85" w:rsidRDefault="00C255BE" w:rsidP="00C255BE">
      <w:pPr>
        <w:autoSpaceDE w:val="0"/>
        <w:autoSpaceDN w:val="0"/>
        <w:adjustRightInd w:val="0"/>
        <w:ind w:left="720"/>
        <w:jc w:val="both"/>
        <w:rPr>
          <w:sz w:val="19"/>
          <w:szCs w:val="19"/>
        </w:rPr>
      </w:pPr>
    </w:p>
    <w:p w14:paraId="0FF15FEB" w14:textId="0AADE974" w:rsidR="00C255BE" w:rsidRPr="005E0B85" w:rsidRDefault="00C255BE" w:rsidP="00C255BE">
      <w:pPr>
        <w:autoSpaceDE w:val="0"/>
        <w:autoSpaceDN w:val="0"/>
        <w:adjustRightInd w:val="0"/>
        <w:jc w:val="both"/>
        <w:rPr>
          <w:sz w:val="19"/>
          <w:szCs w:val="19"/>
        </w:rPr>
      </w:pPr>
      <w:r w:rsidRPr="005E0B85">
        <w:rPr>
          <w:sz w:val="19"/>
          <w:szCs w:val="19"/>
        </w:rPr>
        <w:t>Az adatkezelés célja:</w:t>
      </w:r>
    </w:p>
    <w:p w14:paraId="39F98706" w14:textId="6C82667F" w:rsidR="00C255BE" w:rsidRPr="005E0B85" w:rsidRDefault="00C255BE" w:rsidP="00C255BE">
      <w:pPr>
        <w:numPr>
          <w:ilvl w:val="0"/>
          <w:numId w:val="10"/>
        </w:numPr>
        <w:autoSpaceDE w:val="0"/>
        <w:autoSpaceDN w:val="0"/>
        <w:adjustRightInd w:val="0"/>
        <w:jc w:val="both"/>
        <w:rPr>
          <w:sz w:val="19"/>
          <w:szCs w:val="19"/>
        </w:rPr>
      </w:pPr>
      <w:r w:rsidRPr="005E0B85">
        <w:rPr>
          <w:sz w:val="19"/>
          <w:szCs w:val="19"/>
        </w:rPr>
        <w:t xml:space="preserve">az Ügyfél számára pénzügyi szolgáltatás közvetítési szolgáltatás nyújtása </w:t>
      </w:r>
      <w:r w:rsidR="00BD29A6">
        <w:rPr>
          <w:sz w:val="19"/>
          <w:szCs w:val="19"/>
        </w:rPr>
        <w:t xml:space="preserve">az </w:t>
      </w:r>
      <w:r w:rsidRPr="005E0B85">
        <w:rPr>
          <w:sz w:val="19"/>
          <w:szCs w:val="19"/>
        </w:rPr>
        <w:t>Üzletszabályzat szerint,</w:t>
      </w:r>
    </w:p>
    <w:p w14:paraId="34BDC40D" w14:textId="77777777" w:rsidR="00C255BE" w:rsidRPr="005E0B85" w:rsidRDefault="00C255BE" w:rsidP="00C255BE">
      <w:pPr>
        <w:numPr>
          <w:ilvl w:val="0"/>
          <w:numId w:val="10"/>
        </w:numPr>
        <w:autoSpaceDE w:val="0"/>
        <w:autoSpaceDN w:val="0"/>
        <w:adjustRightInd w:val="0"/>
        <w:jc w:val="both"/>
        <w:rPr>
          <w:sz w:val="19"/>
          <w:szCs w:val="19"/>
        </w:rPr>
      </w:pPr>
      <w:r w:rsidRPr="005E0B85">
        <w:rPr>
          <w:sz w:val="19"/>
          <w:szCs w:val="19"/>
        </w:rPr>
        <w:t>a Hpt-ben rögzített nyilvántartási kötelezettség teljesítése,</w:t>
      </w:r>
    </w:p>
    <w:p w14:paraId="3E287EC9" w14:textId="77777777" w:rsidR="008318AE" w:rsidRPr="008318AE" w:rsidRDefault="008318AE" w:rsidP="008318AE">
      <w:pPr>
        <w:numPr>
          <w:ilvl w:val="0"/>
          <w:numId w:val="10"/>
        </w:numPr>
        <w:autoSpaceDE w:val="0"/>
        <w:autoSpaceDN w:val="0"/>
        <w:adjustRightInd w:val="0"/>
        <w:jc w:val="both"/>
        <w:rPr>
          <w:sz w:val="19"/>
          <w:szCs w:val="19"/>
        </w:rPr>
      </w:pPr>
      <w:r w:rsidRPr="008318AE">
        <w:rPr>
          <w:sz w:val="19"/>
          <w:szCs w:val="19"/>
        </w:rPr>
        <w:t xml:space="preserve">az Ügyfél önkéntes hozzájárulása esetén az Ügynök által az Ügyfél részére közvetített szerződést helyettesítő/kiegészítő vagy annál kedvezőbb szolgáltatással kapcsolatos ajánlatról tájékoztatás nyújtása, az adatok piackutatás, piaci elemzések, statisztikák készítésére történő felhasználása, </w:t>
      </w:r>
    </w:p>
    <w:p w14:paraId="6F16FC83" w14:textId="3294B365" w:rsidR="00C255BE" w:rsidRPr="008318AE" w:rsidRDefault="00C255BE" w:rsidP="008318AE">
      <w:pPr>
        <w:autoSpaceDE w:val="0"/>
        <w:autoSpaceDN w:val="0"/>
        <w:adjustRightInd w:val="0"/>
        <w:ind w:left="720"/>
        <w:jc w:val="both"/>
        <w:rPr>
          <w:sz w:val="19"/>
          <w:szCs w:val="19"/>
        </w:rPr>
      </w:pPr>
      <w:r w:rsidRPr="008318AE">
        <w:rPr>
          <w:sz w:val="19"/>
          <w:szCs w:val="19"/>
        </w:rPr>
        <w:t xml:space="preserve"> </w:t>
      </w:r>
    </w:p>
    <w:p w14:paraId="02E3F7D8" w14:textId="77777777" w:rsidR="00C255BE" w:rsidRPr="005E0B85" w:rsidRDefault="00C255BE" w:rsidP="00C255BE">
      <w:pPr>
        <w:autoSpaceDE w:val="0"/>
        <w:autoSpaceDN w:val="0"/>
        <w:adjustRightInd w:val="0"/>
        <w:jc w:val="both"/>
        <w:rPr>
          <w:sz w:val="19"/>
          <w:szCs w:val="19"/>
        </w:rPr>
      </w:pPr>
    </w:p>
    <w:p w14:paraId="7EA7D376" w14:textId="14624867" w:rsidR="00C255BE" w:rsidRPr="005E0B85" w:rsidRDefault="00C255BE" w:rsidP="00C255BE">
      <w:pPr>
        <w:autoSpaceDE w:val="0"/>
        <w:autoSpaceDN w:val="0"/>
        <w:adjustRightInd w:val="0"/>
        <w:ind w:hanging="33"/>
        <w:jc w:val="both"/>
        <w:rPr>
          <w:sz w:val="19"/>
          <w:szCs w:val="19"/>
        </w:rPr>
      </w:pPr>
      <w:r w:rsidRPr="005E0B85">
        <w:rPr>
          <w:sz w:val="19"/>
          <w:szCs w:val="19"/>
        </w:rPr>
        <w:t xml:space="preserve">Az Ügynök az ügyfél adatait továbbítja azon pénzügyi intézmény részére, amelyik pénzügyi intézmény termékét az ügyfél kiválasztotta. </w:t>
      </w:r>
    </w:p>
    <w:p w14:paraId="07684657" w14:textId="77777777" w:rsidR="00C255BE" w:rsidRPr="005E0B85" w:rsidRDefault="00C255BE" w:rsidP="00C255BE">
      <w:pPr>
        <w:autoSpaceDE w:val="0"/>
        <w:autoSpaceDN w:val="0"/>
        <w:adjustRightInd w:val="0"/>
        <w:ind w:left="600"/>
        <w:jc w:val="both"/>
        <w:rPr>
          <w:sz w:val="19"/>
          <w:szCs w:val="19"/>
        </w:rPr>
      </w:pPr>
    </w:p>
    <w:p w14:paraId="465F345F" w14:textId="27958A57" w:rsidR="00C255BE" w:rsidRPr="005E0B85" w:rsidRDefault="00C255BE" w:rsidP="00C255BE">
      <w:pPr>
        <w:autoSpaceDE w:val="0"/>
        <w:autoSpaceDN w:val="0"/>
        <w:adjustRightInd w:val="0"/>
        <w:jc w:val="both"/>
        <w:rPr>
          <w:sz w:val="19"/>
          <w:szCs w:val="19"/>
        </w:rPr>
      </w:pPr>
      <w:r w:rsidRPr="005E0B85">
        <w:rPr>
          <w:sz w:val="19"/>
          <w:szCs w:val="19"/>
        </w:rPr>
        <w:t>A Hpt. alapján az adatkezelés időtartama az ügyfél és az Ügynök között az üzletszabályzat alapján létrejött szerződéstől számított 3 év. Az Ügyfél önkéntes hozzájárulásán alapuló adatkezelés esetében az adatkezelés időtartama a hozzájárulás visszavonás</w:t>
      </w:r>
      <w:r w:rsidR="008318AE">
        <w:rPr>
          <w:sz w:val="19"/>
          <w:szCs w:val="19"/>
        </w:rPr>
        <w:t>áig, de legfeljebb 5</w:t>
      </w:r>
      <w:r w:rsidRPr="005E0B85">
        <w:rPr>
          <w:sz w:val="19"/>
          <w:szCs w:val="19"/>
        </w:rPr>
        <w:t xml:space="preserve"> évig tart. Ezt követően az Ügynök, mint adatkezelő az ügyfél adatait a hozzájárulással érintett célra sem használja fel.</w:t>
      </w:r>
    </w:p>
    <w:p w14:paraId="4D690644" w14:textId="77777777" w:rsidR="00C255BE" w:rsidRPr="005E0B85" w:rsidRDefault="00C255BE" w:rsidP="00C255BE">
      <w:pPr>
        <w:autoSpaceDE w:val="0"/>
        <w:autoSpaceDN w:val="0"/>
        <w:adjustRightInd w:val="0"/>
        <w:ind w:left="600"/>
        <w:jc w:val="both"/>
        <w:rPr>
          <w:sz w:val="19"/>
          <w:szCs w:val="19"/>
        </w:rPr>
      </w:pPr>
    </w:p>
    <w:p w14:paraId="26F75428" w14:textId="485E05CB" w:rsidR="00C255BE" w:rsidRPr="005E0B85" w:rsidRDefault="00C255BE" w:rsidP="00C255BE">
      <w:pPr>
        <w:autoSpaceDE w:val="0"/>
        <w:autoSpaceDN w:val="0"/>
        <w:adjustRightInd w:val="0"/>
        <w:jc w:val="both"/>
        <w:rPr>
          <w:sz w:val="19"/>
          <w:szCs w:val="19"/>
        </w:rPr>
      </w:pPr>
      <w:r w:rsidRPr="005E0B85">
        <w:rPr>
          <w:sz w:val="19"/>
          <w:szCs w:val="19"/>
        </w:rPr>
        <w:t xml:space="preserve">Az adatrögzítés akként történik, hogy az Ügynök az Üzletszabályzat 3. fejezetében rögzített Közreműködője rögzíti az Ügynök központi elektronikus adatbázisába azokat illetve a szolgáltatás nyújtásához szükséges papír alapú dokumentáción is feltünteti a szükséges adatokat. Az ügyfél személyes adataihoz az Ügynökön kívül az Ügynök azon közreműködője férhet hozzá, akinél az ügyfél a szolgáltatást igénybe veszi. </w:t>
      </w:r>
    </w:p>
    <w:p w14:paraId="79643F98" w14:textId="77777777" w:rsidR="00C255BE" w:rsidRPr="005E0B85" w:rsidRDefault="00C255BE" w:rsidP="00C255BE">
      <w:pPr>
        <w:autoSpaceDE w:val="0"/>
        <w:autoSpaceDN w:val="0"/>
        <w:adjustRightInd w:val="0"/>
        <w:ind w:left="600" w:hanging="600"/>
        <w:jc w:val="both"/>
        <w:rPr>
          <w:sz w:val="19"/>
          <w:szCs w:val="19"/>
        </w:rPr>
      </w:pPr>
    </w:p>
    <w:p w14:paraId="15E8ABD9" w14:textId="34A92EF1" w:rsidR="00C255BE" w:rsidRPr="005E0B85" w:rsidRDefault="00C255BE" w:rsidP="005E0B85">
      <w:pPr>
        <w:autoSpaceDE w:val="0"/>
        <w:autoSpaceDN w:val="0"/>
        <w:adjustRightInd w:val="0"/>
        <w:ind w:hanging="33"/>
        <w:jc w:val="both"/>
        <w:rPr>
          <w:sz w:val="19"/>
          <w:szCs w:val="19"/>
        </w:rPr>
      </w:pPr>
      <w:r w:rsidRPr="005E0B85">
        <w:rPr>
          <w:sz w:val="19"/>
          <w:szCs w:val="19"/>
        </w:rPr>
        <w:t>Az Ügyfél bármikor jogosult tájékoztatást kérni az Ügynök által kezelt, rá vonatkozó személyes adatokról, kérheti a hibás adatok helyesbítését, változás esetén azok módosítását.</w:t>
      </w:r>
    </w:p>
    <w:p w14:paraId="1A15609A" w14:textId="77777777" w:rsidR="00C255BE" w:rsidRPr="005E0B85" w:rsidRDefault="00C255BE" w:rsidP="005E0B85">
      <w:pPr>
        <w:autoSpaceDE w:val="0"/>
        <w:autoSpaceDN w:val="0"/>
        <w:adjustRightInd w:val="0"/>
        <w:ind w:hanging="600"/>
        <w:jc w:val="both"/>
        <w:rPr>
          <w:sz w:val="19"/>
          <w:szCs w:val="19"/>
        </w:rPr>
      </w:pPr>
      <w:r w:rsidRPr="005E0B85">
        <w:rPr>
          <w:sz w:val="19"/>
          <w:szCs w:val="19"/>
        </w:rPr>
        <w:tab/>
        <w:t>Az Ügyfél az Ügynök 1023 Budapest, Lajos utca 28-32. szám alatti székhely címére megküldött levélben bármikor megtilthatja személyes adatainak további felhasználását olyan célra, amelynél az adatkezelés jogalapja az önkéntes hozzájárulása volt (direkt marketing célú felhasználás, piackutatás, piaci elemzések, statisztikák készítése).</w:t>
      </w:r>
    </w:p>
    <w:p w14:paraId="4127B356" w14:textId="77777777" w:rsidR="00C255BE" w:rsidRPr="005E0B85" w:rsidRDefault="00C255BE" w:rsidP="00C255BE">
      <w:pPr>
        <w:autoSpaceDE w:val="0"/>
        <w:autoSpaceDN w:val="0"/>
        <w:adjustRightInd w:val="0"/>
        <w:ind w:left="600" w:hanging="600"/>
        <w:jc w:val="both"/>
        <w:rPr>
          <w:sz w:val="19"/>
          <w:szCs w:val="19"/>
        </w:rPr>
      </w:pPr>
    </w:p>
    <w:p w14:paraId="2B17B758" w14:textId="03053B2B" w:rsidR="00C255BE" w:rsidRPr="005E0B85" w:rsidRDefault="00C255BE" w:rsidP="005E0B85">
      <w:pPr>
        <w:jc w:val="both"/>
        <w:rPr>
          <w:sz w:val="19"/>
          <w:szCs w:val="19"/>
        </w:rPr>
      </w:pPr>
      <w:r w:rsidRPr="005E0B85">
        <w:rPr>
          <w:sz w:val="19"/>
          <w:szCs w:val="19"/>
        </w:rPr>
        <w:t>Az Ügyfél az adatai kezelésével kapcsolatos panasz esetén beadvánnyal fordulhat</w:t>
      </w:r>
      <w:r w:rsidRPr="005E0B85">
        <w:rPr>
          <w:b/>
          <w:sz w:val="19"/>
          <w:szCs w:val="19"/>
        </w:rPr>
        <w:t xml:space="preserve"> </w:t>
      </w:r>
      <w:r w:rsidRPr="005E0B85">
        <w:rPr>
          <w:sz w:val="19"/>
          <w:szCs w:val="19"/>
        </w:rPr>
        <w:t xml:space="preserve">a Nemzeti Adatvédelmi és Információszabadság Hatósághoz, vagy pert indíthat a lakóhelye (tartózkodási helye) szerint illetékes törvényszéken. </w:t>
      </w:r>
    </w:p>
    <w:p w14:paraId="606F8847" w14:textId="77777777" w:rsidR="005E0B85" w:rsidRPr="005E0B85" w:rsidRDefault="005E0B85" w:rsidP="005E0B85">
      <w:pPr>
        <w:rPr>
          <w:sz w:val="19"/>
          <w:szCs w:val="19"/>
        </w:rPr>
      </w:pPr>
    </w:p>
    <w:p w14:paraId="11588C91" w14:textId="77777777" w:rsidR="008318AE" w:rsidRDefault="008318AE" w:rsidP="005E0B85">
      <w:pPr>
        <w:rPr>
          <w:sz w:val="19"/>
          <w:szCs w:val="19"/>
        </w:rPr>
      </w:pPr>
    </w:p>
    <w:p w14:paraId="31CBEF73" w14:textId="48BAFE9D" w:rsidR="005E0B85" w:rsidRPr="008318AE" w:rsidRDefault="008318AE" w:rsidP="008318AE">
      <w:pPr>
        <w:jc w:val="both"/>
        <w:rPr>
          <w:b/>
          <w:sz w:val="19"/>
          <w:szCs w:val="19"/>
        </w:rPr>
      </w:pPr>
      <w:r w:rsidRPr="008318AE">
        <w:rPr>
          <w:b/>
          <w:sz w:val="19"/>
          <w:szCs w:val="19"/>
        </w:rPr>
        <w:object w:dxaOrig="1440" w:dyaOrig="1440" w14:anchorId="0D154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0" o:title=""/>
          </v:shape>
          <w:control r:id="rId11" w:name="HTMLCheckbox1" w:shapeid="_x0000_i1028"/>
        </w:object>
      </w:r>
      <w:r w:rsidRPr="008318AE">
        <w:rPr>
          <w:b/>
          <w:sz w:val="19"/>
          <w:szCs w:val="19"/>
        </w:rPr>
        <w:t>Hozzájárulok, hogy az Ügynök számomra a közvetített szerződést helyettesítő/kiegészítő vagy annál kedvezőbb szolgáltatással kapcsolatos ajánlatról</w:t>
      </w:r>
      <w:r w:rsidR="005E0B85" w:rsidRPr="008318AE">
        <w:rPr>
          <w:b/>
          <w:sz w:val="19"/>
          <w:szCs w:val="19"/>
        </w:rPr>
        <w:t xml:space="preserve"> </w:t>
      </w:r>
      <w:r w:rsidRPr="008318AE">
        <w:rPr>
          <w:b/>
          <w:sz w:val="19"/>
          <w:szCs w:val="19"/>
        </w:rPr>
        <w:t>tájékoztatást nyújtson, az adataimat piackutatáshoz, piaci elemzések, statisztikák készítéséhez felhasználhassa</w:t>
      </w:r>
      <w:r w:rsidR="005E0B85" w:rsidRPr="008318AE">
        <w:rPr>
          <w:b/>
          <w:sz w:val="19"/>
          <w:szCs w:val="19"/>
        </w:rPr>
        <w:t xml:space="preserve">. </w:t>
      </w:r>
    </w:p>
    <w:p w14:paraId="77ADD894" w14:textId="77777777" w:rsidR="005E0B85" w:rsidRPr="005E0B85" w:rsidRDefault="005E0B85" w:rsidP="005E0B85">
      <w:pPr>
        <w:rPr>
          <w:sz w:val="19"/>
          <w:szCs w:val="19"/>
        </w:rPr>
      </w:pPr>
    </w:p>
    <w:p w14:paraId="19747C0E" w14:textId="77777777" w:rsidR="002459C6" w:rsidRPr="00EC195D" w:rsidRDefault="002459C6" w:rsidP="002459C6">
      <w:pPr>
        <w:rPr>
          <w:sz w:val="19"/>
          <w:szCs w:val="19"/>
        </w:rPr>
      </w:pPr>
    </w:p>
    <w:p w14:paraId="24C7E59A" w14:textId="77777777" w:rsidR="002459C6" w:rsidRPr="00EC195D" w:rsidRDefault="002459C6" w:rsidP="002459C6">
      <w:pPr>
        <w:rPr>
          <w:sz w:val="19"/>
          <w:szCs w:val="19"/>
        </w:rPr>
      </w:pPr>
      <w:r w:rsidRPr="00EC195D">
        <w:rPr>
          <w:sz w:val="19"/>
          <w:szCs w:val="19"/>
        </w:rPr>
        <w:t>Dátum:…………………….</w:t>
      </w:r>
    </w:p>
    <w:p w14:paraId="23C0077C" w14:textId="77777777" w:rsidR="002459C6" w:rsidRDefault="002459C6" w:rsidP="002459C6">
      <w:pPr>
        <w:rPr>
          <w:sz w:val="19"/>
          <w:szCs w:val="19"/>
        </w:rPr>
      </w:pPr>
    </w:p>
    <w:p w14:paraId="2F5B00D3" w14:textId="77777777" w:rsidR="0024512C" w:rsidRDefault="0024512C" w:rsidP="002459C6">
      <w:pPr>
        <w:rPr>
          <w:sz w:val="19"/>
          <w:szCs w:val="19"/>
        </w:rPr>
      </w:pPr>
    </w:p>
    <w:p w14:paraId="513B71E6" w14:textId="77777777" w:rsidR="0024512C" w:rsidRDefault="0024512C" w:rsidP="002459C6">
      <w:pPr>
        <w:rPr>
          <w:sz w:val="19"/>
          <w:szCs w:val="19"/>
        </w:rPr>
      </w:pPr>
    </w:p>
    <w:p w14:paraId="708D56D3" w14:textId="77777777" w:rsidR="0024512C" w:rsidRDefault="0024512C" w:rsidP="002459C6">
      <w:pPr>
        <w:rPr>
          <w:sz w:val="19"/>
          <w:szCs w:val="19"/>
        </w:rPr>
      </w:pPr>
    </w:p>
    <w:p w14:paraId="7948C76C" w14:textId="77777777" w:rsidR="0024512C" w:rsidRDefault="0024512C" w:rsidP="002459C6">
      <w:pPr>
        <w:rPr>
          <w:sz w:val="19"/>
          <w:szCs w:val="19"/>
        </w:rPr>
      </w:pPr>
    </w:p>
    <w:p w14:paraId="7817744A" w14:textId="77777777" w:rsidR="0024512C" w:rsidRDefault="0024512C" w:rsidP="002459C6">
      <w:pPr>
        <w:rPr>
          <w:sz w:val="19"/>
          <w:szCs w:val="19"/>
        </w:rPr>
      </w:pPr>
    </w:p>
    <w:p w14:paraId="36D5370A" w14:textId="77777777" w:rsidR="0024512C" w:rsidRPr="00EC195D" w:rsidRDefault="0024512C" w:rsidP="002459C6">
      <w:pPr>
        <w:rPr>
          <w:sz w:val="19"/>
          <w:szCs w:val="19"/>
        </w:rPr>
      </w:pPr>
    </w:p>
    <w:p w14:paraId="18EBDEEA" w14:textId="77777777" w:rsidR="002459C6" w:rsidRPr="00EC195D" w:rsidRDefault="002459C6" w:rsidP="002459C6">
      <w:pPr>
        <w:tabs>
          <w:tab w:val="left" w:pos="5812"/>
        </w:tabs>
        <w:rPr>
          <w:sz w:val="19"/>
          <w:szCs w:val="19"/>
        </w:rPr>
      </w:pPr>
      <w:r w:rsidRPr="00EC195D">
        <w:rPr>
          <w:sz w:val="19"/>
          <w:szCs w:val="19"/>
        </w:rPr>
        <w:t>………………….…………………………</w:t>
      </w:r>
      <w:r w:rsidRPr="00EC195D">
        <w:rPr>
          <w:sz w:val="19"/>
          <w:szCs w:val="19"/>
        </w:rPr>
        <w:tab/>
        <w:t>……………….…………………………</w:t>
      </w:r>
    </w:p>
    <w:p w14:paraId="2BD379B2" w14:textId="07147C50" w:rsidR="002459C6" w:rsidRPr="00EC195D" w:rsidRDefault="002459C6" w:rsidP="002459C6">
      <w:pPr>
        <w:tabs>
          <w:tab w:val="right" w:pos="9072"/>
        </w:tabs>
        <w:ind w:left="1276"/>
        <w:rPr>
          <w:sz w:val="19"/>
          <w:szCs w:val="19"/>
        </w:rPr>
      </w:pPr>
      <w:r w:rsidRPr="00EC195D">
        <w:rPr>
          <w:sz w:val="19"/>
          <w:szCs w:val="19"/>
        </w:rPr>
        <w:t>Ügyfél aláírás                                                                                    Hitel</w:t>
      </w:r>
      <w:r w:rsidR="00856B9E">
        <w:rPr>
          <w:sz w:val="19"/>
          <w:szCs w:val="19"/>
        </w:rPr>
        <w:t>közvetítő</w:t>
      </w:r>
      <w:r w:rsidRPr="00EC195D">
        <w:rPr>
          <w:sz w:val="19"/>
          <w:szCs w:val="19"/>
        </w:rPr>
        <w:t xml:space="preserve"> aláírása</w:t>
      </w:r>
    </w:p>
    <w:p w14:paraId="6AF06E77" w14:textId="77777777" w:rsidR="002459C6" w:rsidRPr="00EC195D" w:rsidRDefault="002459C6" w:rsidP="002459C6">
      <w:pPr>
        <w:tabs>
          <w:tab w:val="right" w:pos="9072"/>
        </w:tabs>
        <w:rPr>
          <w:sz w:val="19"/>
          <w:szCs w:val="19"/>
        </w:rPr>
      </w:pPr>
    </w:p>
    <w:sectPr w:rsidR="002459C6" w:rsidRPr="00EC1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A87C8" w14:textId="77777777" w:rsidR="003B4383" w:rsidRDefault="003B4383" w:rsidP="003B4383">
      <w:r>
        <w:separator/>
      </w:r>
    </w:p>
  </w:endnote>
  <w:endnote w:type="continuationSeparator" w:id="0">
    <w:p w14:paraId="79E92DEA" w14:textId="77777777" w:rsidR="003B4383" w:rsidRDefault="003B4383" w:rsidP="003B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0F2D" w14:textId="77777777" w:rsidR="003B4383" w:rsidRDefault="003B4383" w:rsidP="003B4383">
      <w:r>
        <w:separator/>
      </w:r>
    </w:p>
  </w:footnote>
  <w:footnote w:type="continuationSeparator" w:id="0">
    <w:p w14:paraId="0115629A" w14:textId="77777777" w:rsidR="003B4383" w:rsidRDefault="003B4383" w:rsidP="003B4383">
      <w:r>
        <w:continuationSeparator/>
      </w:r>
    </w:p>
  </w:footnote>
  <w:footnote w:id="1">
    <w:p w14:paraId="284BF4C0" w14:textId="4681EACD" w:rsidR="003B4383" w:rsidRDefault="003B4383">
      <w:pPr>
        <w:pStyle w:val="Lbjegyzetszveg"/>
      </w:pPr>
      <w:r>
        <w:rPr>
          <w:rStyle w:val="Lbjegyzet-hivatkozs"/>
        </w:rPr>
        <w:footnoteRef/>
      </w:r>
      <w:r>
        <w:t xml:space="preserve"> Hpt: a hitelintézetekről és pénzügyi vállalkozásokról szóló 2013.évi CCXXXVII. törvény</w:t>
      </w:r>
    </w:p>
  </w:footnote>
  <w:footnote w:id="2">
    <w:p w14:paraId="7B3E34C3" w14:textId="3832864C" w:rsidR="0041480F" w:rsidRDefault="0041480F">
      <w:pPr>
        <w:pStyle w:val="Lbjegyzetszveg"/>
      </w:pPr>
      <w:r>
        <w:rPr>
          <w:rStyle w:val="Lbjegyzet-hivatkozs"/>
        </w:rPr>
        <w:footnoteRef/>
      </w:r>
      <w:r>
        <w:t xml:space="preserve"> </w:t>
      </w:r>
      <w:r w:rsidRPr="008644D3">
        <w:t>Megbízó pénzügyi intézmények</w:t>
      </w:r>
      <w:r>
        <w:t>:</w:t>
      </w:r>
      <w:r w:rsidR="008644D3">
        <w:t>Aegon LTP, Erste LTP, Fundamenta, OTP LTP</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297"/>
    <w:multiLevelType w:val="hybridMultilevel"/>
    <w:tmpl w:val="106C4D24"/>
    <w:lvl w:ilvl="0" w:tplc="38EAD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034C93"/>
    <w:multiLevelType w:val="hybridMultilevel"/>
    <w:tmpl w:val="04EE87C4"/>
    <w:lvl w:ilvl="0" w:tplc="A1E0BC00">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15:restartNumberingAfterBreak="0">
    <w:nsid w:val="17BA7B8B"/>
    <w:multiLevelType w:val="hybridMultilevel"/>
    <w:tmpl w:val="079412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755F54"/>
    <w:multiLevelType w:val="hybridMultilevel"/>
    <w:tmpl w:val="8A94C1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EF5E32"/>
    <w:multiLevelType w:val="multilevel"/>
    <w:tmpl w:val="86CCDE1E"/>
    <w:lvl w:ilvl="0">
      <w:start w:val="1"/>
      <w:numFmt w:val="bullet"/>
      <w:lvlText w:val=""/>
      <w:lvlJc w:val="left"/>
      <w:pPr>
        <w:tabs>
          <w:tab w:val="num" w:pos="720"/>
        </w:tabs>
        <w:ind w:left="964" w:hanging="604"/>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3831BA5"/>
    <w:multiLevelType w:val="hybridMultilevel"/>
    <w:tmpl w:val="1EC4CE62"/>
    <w:lvl w:ilvl="0" w:tplc="EC40EE9A">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274A0390"/>
    <w:multiLevelType w:val="hybridMultilevel"/>
    <w:tmpl w:val="C1A08AFE"/>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BB32088"/>
    <w:multiLevelType w:val="hybridMultilevel"/>
    <w:tmpl w:val="1C6CE012"/>
    <w:lvl w:ilvl="0" w:tplc="38EAD2CC">
      <w:start w:val="1"/>
      <w:numFmt w:val="bullet"/>
      <w:lvlText w:val=""/>
      <w:lvlJc w:val="left"/>
      <w:pPr>
        <w:ind w:left="720" w:hanging="360"/>
      </w:pPr>
      <w:rPr>
        <w:rFonts w:ascii="Symbol" w:hAnsi="Symbol" w:hint="default"/>
        <w: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7B6113D"/>
    <w:multiLevelType w:val="hybridMultilevel"/>
    <w:tmpl w:val="CF3A9E84"/>
    <w:lvl w:ilvl="0" w:tplc="409E78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0C7740"/>
    <w:multiLevelType w:val="hybridMultilevel"/>
    <w:tmpl w:val="79A062E2"/>
    <w:lvl w:ilvl="0" w:tplc="D572239C">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1FF4035"/>
    <w:multiLevelType w:val="hybridMultilevel"/>
    <w:tmpl w:val="058C1C66"/>
    <w:lvl w:ilvl="0" w:tplc="38EAD2CC">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692D30AB"/>
    <w:multiLevelType w:val="hybridMultilevel"/>
    <w:tmpl w:val="5918585A"/>
    <w:lvl w:ilvl="0" w:tplc="E7D0C8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3985066"/>
    <w:multiLevelType w:val="hybridMultilevel"/>
    <w:tmpl w:val="2F762ED6"/>
    <w:lvl w:ilvl="0" w:tplc="38EAD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8854A41"/>
    <w:multiLevelType w:val="hybridMultilevel"/>
    <w:tmpl w:val="A3CE81A0"/>
    <w:lvl w:ilvl="0" w:tplc="040E0001">
      <w:start w:val="1"/>
      <w:numFmt w:val="bullet"/>
      <w:lvlText w:val=""/>
      <w:lvlJc w:val="left"/>
      <w:pPr>
        <w:ind w:left="495" w:hanging="360"/>
      </w:pPr>
      <w:rPr>
        <w:rFonts w:ascii="Symbol" w:hAnsi="Symbol" w:hint="default"/>
      </w:rPr>
    </w:lvl>
    <w:lvl w:ilvl="1" w:tplc="040E0003" w:tentative="1">
      <w:start w:val="1"/>
      <w:numFmt w:val="bullet"/>
      <w:lvlText w:val="o"/>
      <w:lvlJc w:val="left"/>
      <w:pPr>
        <w:ind w:left="1215" w:hanging="360"/>
      </w:pPr>
      <w:rPr>
        <w:rFonts w:ascii="Courier New" w:hAnsi="Courier New" w:cs="Courier New" w:hint="default"/>
      </w:rPr>
    </w:lvl>
    <w:lvl w:ilvl="2" w:tplc="040E0005" w:tentative="1">
      <w:start w:val="1"/>
      <w:numFmt w:val="bullet"/>
      <w:lvlText w:val=""/>
      <w:lvlJc w:val="left"/>
      <w:pPr>
        <w:ind w:left="1935" w:hanging="360"/>
      </w:pPr>
      <w:rPr>
        <w:rFonts w:ascii="Wingdings" w:hAnsi="Wingdings" w:hint="default"/>
      </w:rPr>
    </w:lvl>
    <w:lvl w:ilvl="3" w:tplc="040E0001" w:tentative="1">
      <w:start w:val="1"/>
      <w:numFmt w:val="bullet"/>
      <w:lvlText w:val=""/>
      <w:lvlJc w:val="left"/>
      <w:pPr>
        <w:ind w:left="2655" w:hanging="360"/>
      </w:pPr>
      <w:rPr>
        <w:rFonts w:ascii="Symbol" w:hAnsi="Symbol" w:hint="default"/>
      </w:rPr>
    </w:lvl>
    <w:lvl w:ilvl="4" w:tplc="040E0003" w:tentative="1">
      <w:start w:val="1"/>
      <w:numFmt w:val="bullet"/>
      <w:lvlText w:val="o"/>
      <w:lvlJc w:val="left"/>
      <w:pPr>
        <w:ind w:left="3375" w:hanging="360"/>
      </w:pPr>
      <w:rPr>
        <w:rFonts w:ascii="Courier New" w:hAnsi="Courier New" w:cs="Courier New" w:hint="default"/>
      </w:rPr>
    </w:lvl>
    <w:lvl w:ilvl="5" w:tplc="040E0005" w:tentative="1">
      <w:start w:val="1"/>
      <w:numFmt w:val="bullet"/>
      <w:lvlText w:val=""/>
      <w:lvlJc w:val="left"/>
      <w:pPr>
        <w:ind w:left="4095" w:hanging="360"/>
      </w:pPr>
      <w:rPr>
        <w:rFonts w:ascii="Wingdings" w:hAnsi="Wingdings" w:hint="default"/>
      </w:rPr>
    </w:lvl>
    <w:lvl w:ilvl="6" w:tplc="040E0001" w:tentative="1">
      <w:start w:val="1"/>
      <w:numFmt w:val="bullet"/>
      <w:lvlText w:val=""/>
      <w:lvlJc w:val="left"/>
      <w:pPr>
        <w:ind w:left="4815" w:hanging="360"/>
      </w:pPr>
      <w:rPr>
        <w:rFonts w:ascii="Symbol" w:hAnsi="Symbol" w:hint="default"/>
      </w:rPr>
    </w:lvl>
    <w:lvl w:ilvl="7" w:tplc="040E0003" w:tentative="1">
      <w:start w:val="1"/>
      <w:numFmt w:val="bullet"/>
      <w:lvlText w:val="o"/>
      <w:lvlJc w:val="left"/>
      <w:pPr>
        <w:ind w:left="5535" w:hanging="360"/>
      </w:pPr>
      <w:rPr>
        <w:rFonts w:ascii="Courier New" w:hAnsi="Courier New" w:cs="Courier New" w:hint="default"/>
      </w:rPr>
    </w:lvl>
    <w:lvl w:ilvl="8" w:tplc="040E0005" w:tentative="1">
      <w:start w:val="1"/>
      <w:numFmt w:val="bullet"/>
      <w:lvlText w:val=""/>
      <w:lvlJc w:val="left"/>
      <w:pPr>
        <w:ind w:left="6255" w:hanging="360"/>
      </w:pPr>
      <w:rPr>
        <w:rFonts w:ascii="Wingdings" w:hAnsi="Wingdings" w:hint="default"/>
      </w:rPr>
    </w:lvl>
  </w:abstractNum>
  <w:num w:numId="1">
    <w:abstractNumId w:val="6"/>
  </w:num>
  <w:num w:numId="2">
    <w:abstractNumId w:val="12"/>
  </w:num>
  <w:num w:numId="3">
    <w:abstractNumId w:val="7"/>
  </w:num>
  <w:num w:numId="4">
    <w:abstractNumId w:val="8"/>
  </w:num>
  <w:num w:numId="5">
    <w:abstractNumId w:val="5"/>
  </w:num>
  <w:num w:numId="6">
    <w:abstractNumId w:val="11"/>
  </w:num>
  <w:num w:numId="7">
    <w:abstractNumId w:val="3"/>
  </w:num>
  <w:num w:numId="8">
    <w:abstractNumId w:val="2"/>
  </w:num>
  <w:num w:numId="9">
    <w:abstractNumId w:val="10"/>
  </w:num>
  <w:num w:numId="10">
    <w:abstractNumId w:val="9"/>
  </w:num>
  <w:num w:numId="11">
    <w:abstractNumId w:val="0"/>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C6"/>
    <w:rsid w:val="000949B1"/>
    <w:rsid w:val="000C4064"/>
    <w:rsid w:val="00115387"/>
    <w:rsid w:val="0012029E"/>
    <w:rsid w:val="00135970"/>
    <w:rsid w:val="00202BE1"/>
    <w:rsid w:val="00234F39"/>
    <w:rsid w:val="00235D12"/>
    <w:rsid w:val="0024512C"/>
    <w:rsid w:val="002459C6"/>
    <w:rsid w:val="00257670"/>
    <w:rsid w:val="002842DB"/>
    <w:rsid w:val="002919BB"/>
    <w:rsid w:val="002C42E0"/>
    <w:rsid w:val="002E1FBD"/>
    <w:rsid w:val="00321E1C"/>
    <w:rsid w:val="0039611C"/>
    <w:rsid w:val="003B2AEA"/>
    <w:rsid w:val="003B4383"/>
    <w:rsid w:val="003B7B34"/>
    <w:rsid w:val="003F11A2"/>
    <w:rsid w:val="0041480F"/>
    <w:rsid w:val="00486358"/>
    <w:rsid w:val="00490913"/>
    <w:rsid w:val="004A4EF5"/>
    <w:rsid w:val="00521126"/>
    <w:rsid w:val="0052157B"/>
    <w:rsid w:val="00587A53"/>
    <w:rsid w:val="005E0B85"/>
    <w:rsid w:val="006248A7"/>
    <w:rsid w:val="00650738"/>
    <w:rsid w:val="0066373F"/>
    <w:rsid w:val="006A07AD"/>
    <w:rsid w:val="006C5131"/>
    <w:rsid w:val="00715A2B"/>
    <w:rsid w:val="00723FEC"/>
    <w:rsid w:val="0075752D"/>
    <w:rsid w:val="00763C7B"/>
    <w:rsid w:val="007A176E"/>
    <w:rsid w:val="007C56FB"/>
    <w:rsid w:val="00813C09"/>
    <w:rsid w:val="008227FF"/>
    <w:rsid w:val="008318AE"/>
    <w:rsid w:val="00840939"/>
    <w:rsid w:val="00856B9E"/>
    <w:rsid w:val="008644D3"/>
    <w:rsid w:val="00887F9C"/>
    <w:rsid w:val="008B54D6"/>
    <w:rsid w:val="008C0ADD"/>
    <w:rsid w:val="00A0027F"/>
    <w:rsid w:val="00A169A7"/>
    <w:rsid w:val="00A46FBC"/>
    <w:rsid w:val="00A52E45"/>
    <w:rsid w:val="00A65E0B"/>
    <w:rsid w:val="00AA232D"/>
    <w:rsid w:val="00B31101"/>
    <w:rsid w:val="00B503BC"/>
    <w:rsid w:val="00BD29A6"/>
    <w:rsid w:val="00C255BE"/>
    <w:rsid w:val="00C651BB"/>
    <w:rsid w:val="00C66749"/>
    <w:rsid w:val="00C752E9"/>
    <w:rsid w:val="00CA76DE"/>
    <w:rsid w:val="00CB0527"/>
    <w:rsid w:val="00D62594"/>
    <w:rsid w:val="00D75953"/>
    <w:rsid w:val="00D84D9C"/>
    <w:rsid w:val="00D90513"/>
    <w:rsid w:val="00D928E5"/>
    <w:rsid w:val="00DB4024"/>
    <w:rsid w:val="00E01B66"/>
    <w:rsid w:val="00E11A56"/>
    <w:rsid w:val="00E31DAC"/>
    <w:rsid w:val="00E92A36"/>
    <w:rsid w:val="00EB6411"/>
    <w:rsid w:val="00EC195D"/>
    <w:rsid w:val="00F847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4D06FA"/>
  <w15:chartTrackingRefBased/>
  <w15:docId w15:val="{D98F2D0E-2F81-4E8C-ACAD-3D587902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59C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B503BC"/>
    <w:pPr>
      <w:spacing w:before="100" w:beforeAutospacing="1" w:after="100" w:afterAutospacing="1"/>
      <w:outlineLvl w:val="0"/>
    </w:pPr>
    <w:rPr>
      <w:b/>
      <w:bCs/>
      <w:kern w:val="36"/>
      <w:sz w:val="48"/>
      <w:szCs w:val="48"/>
    </w:rPr>
  </w:style>
  <w:style w:type="paragraph" w:styleId="Cmsor3">
    <w:name w:val="heading 3"/>
    <w:basedOn w:val="Norml"/>
    <w:link w:val="Cmsor3Char"/>
    <w:uiPriority w:val="9"/>
    <w:qFormat/>
    <w:rsid w:val="00B503BC"/>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459C6"/>
    <w:rPr>
      <w:color w:val="0000FF"/>
      <w:u w:val="single"/>
    </w:rPr>
  </w:style>
  <w:style w:type="paragraph" w:styleId="Buborkszveg">
    <w:name w:val="Balloon Text"/>
    <w:basedOn w:val="Norml"/>
    <w:link w:val="BuborkszvegChar"/>
    <w:uiPriority w:val="99"/>
    <w:semiHidden/>
    <w:unhideWhenUsed/>
    <w:rsid w:val="0012029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2029E"/>
    <w:rPr>
      <w:rFonts w:ascii="Segoe UI" w:eastAsia="Times New Roman" w:hAnsi="Segoe UI" w:cs="Segoe UI"/>
      <w:sz w:val="18"/>
      <w:szCs w:val="18"/>
      <w:lang w:eastAsia="hu-HU"/>
    </w:rPr>
  </w:style>
  <w:style w:type="paragraph" w:styleId="Listaszerbekezds">
    <w:name w:val="List Paragraph"/>
    <w:basedOn w:val="Norml"/>
    <w:uiPriority w:val="99"/>
    <w:qFormat/>
    <w:rsid w:val="0066373F"/>
    <w:pPr>
      <w:ind w:left="720"/>
      <w:contextualSpacing/>
    </w:pPr>
  </w:style>
  <w:style w:type="character" w:styleId="Jegyzethivatkozs">
    <w:name w:val="annotation reference"/>
    <w:basedOn w:val="Bekezdsalapbettpusa"/>
    <w:semiHidden/>
    <w:unhideWhenUsed/>
    <w:rsid w:val="0066373F"/>
    <w:rPr>
      <w:sz w:val="16"/>
      <w:szCs w:val="16"/>
    </w:rPr>
  </w:style>
  <w:style w:type="paragraph" w:styleId="Jegyzetszveg">
    <w:name w:val="annotation text"/>
    <w:basedOn w:val="Norml"/>
    <w:link w:val="JegyzetszvegChar"/>
    <w:semiHidden/>
    <w:unhideWhenUsed/>
    <w:rsid w:val="0066373F"/>
    <w:rPr>
      <w:sz w:val="20"/>
      <w:szCs w:val="20"/>
    </w:rPr>
  </w:style>
  <w:style w:type="character" w:customStyle="1" w:styleId="JegyzetszvegChar">
    <w:name w:val="Jegyzetszöveg Char"/>
    <w:basedOn w:val="Bekezdsalapbettpusa"/>
    <w:link w:val="Jegyzetszveg"/>
    <w:uiPriority w:val="99"/>
    <w:semiHidden/>
    <w:rsid w:val="0066373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6373F"/>
    <w:rPr>
      <w:b/>
      <w:bCs/>
    </w:rPr>
  </w:style>
  <w:style w:type="character" w:customStyle="1" w:styleId="MegjegyzstrgyaChar">
    <w:name w:val="Megjegyzés tárgya Char"/>
    <w:basedOn w:val="JegyzetszvegChar"/>
    <w:link w:val="Megjegyzstrgya"/>
    <w:uiPriority w:val="99"/>
    <w:semiHidden/>
    <w:rsid w:val="0066373F"/>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3B4383"/>
    <w:pPr>
      <w:tabs>
        <w:tab w:val="center" w:pos="4536"/>
        <w:tab w:val="right" w:pos="9072"/>
      </w:tabs>
    </w:pPr>
  </w:style>
  <w:style w:type="character" w:customStyle="1" w:styleId="lfejChar">
    <w:name w:val="Élőfej Char"/>
    <w:basedOn w:val="Bekezdsalapbettpusa"/>
    <w:link w:val="lfej"/>
    <w:uiPriority w:val="99"/>
    <w:rsid w:val="003B438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B4383"/>
    <w:pPr>
      <w:tabs>
        <w:tab w:val="center" w:pos="4536"/>
        <w:tab w:val="right" w:pos="9072"/>
      </w:tabs>
    </w:pPr>
  </w:style>
  <w:style w:type="character" w:customStyle="1" w:styleId="llbChar">
    <w:name w:val="Élőláb Char"/>
    <w:basedOn w:val="Bekezdsalapbettpusa"/>
    <w:link w:val="llb"/>
    <w:uiPriority w:val="99"/>
    <w:rsid w:val="003B4383"/>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3B4383"/>
    <w:rPr>
      <w:sz w:val="20"/>
      <w:szCs w:val="20"/>
    </w:rPr>
  </w:style>
  <w:style w:type="character" w:customStyle="1" w:styleId="LbjegyzetszvegChar">
    <w:name w:val="Lábjegyzetszöveg Char"/>
    <w:basedOn w:val="Bekezdsalapbettpusa"/>
    <w:link w:val="Lbjegyzetszveg"/>
    <w:uiPriority w:val="99"/>
    <w:semiHidden/>
    <w:rsid w:val="003B43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3B4383"/>
    <w:rPr>
      <w:vertAlign w:val="superscript"/>
    </w:rPr>
  </w:style>
  <w:style w:type="table" w:styleId="Rcsostblzat">
    <w:name w:val="Table Grid"/>
    <w:basedOn w:val="Normltblzat"/>
    <w:uiPriority w:val="39"/>
    <w:rsid w:val="00F8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B503BC"/>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B503BC"/>
    <w:rPr>
      <w:rFonts w:ascii="Times New Roman" w:eastAsia="Times New Roman" w:hAnsi="Times New Roman" w:cs="Times New Roman"/>
      <w:b/>
      <w:bCs/>
      <w:sz w:val="27"/>
      <w:szCs w:val="27"/>
      <w:lang w:eastAsia="hu-HU"/>
    </w:rPr>
  </w:style>
  <w:style w:type="paragraph" w:customStyle="1" w:styleId="cf0">
    <w:name w:val="cf0"/>
    <w:basedOn w:val="Norml"/>
    <w:rsid w:val="00B503BC"/>
    <w:pPr>
      <w:spacing w:before="100" w:beforeAutospacing="1" w:after="100" w:afterAutospacing="1"/>
    </w:pPr>
  </w:style>
  <w:style w:type="character" w:customStyle="1" w:styleId="hl3">
    <w:name w:val="hl3"/>
    <w:basedOn w:val="Bekezdsalapbettpusa"/>
    <w:rsid w:val="00B5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239710">
      <w:bodyDiv w:val="1"/>
      <w:marLeft w:val="0"/>
      <w:marRight w:val="0"/>
      <w:marTop w:val="0"/>
      <w:marBottom w:val="0"/>
      <w:divBdr>
        <w:top w:val="none" w:sz="0" w:space="0" w:color="auto"/>
        <w:left w:val="none" w:sz="0" w:space="0" w:color="auto"/>
        <w:bottom w:val="none" w:sz="0" w:space="0" w:color="auto"/>
        <w:right w:val="none" w:sz="0" w:space="0" w:color="auto"/>
      </w:divBdr>
      <w:divsChild>
        <w:div w:id="732898823">
          <w:marLeft w:val="0"/>
          <w:marRight w:val="0"/>
          <w:marTop w:val="0"/>
          <w:marBottom w:val="0"/>
          <w:divBdr>
            <w:top w:val="none" w:sz="0" w:space="0" w:color="auto"/>
            <w:left w:val="none" w:sz="0" w:space="0" w:color="auto"/>
            <w:bottom w:val="none" w:sz="0" w:space="0" w:color="auto"/>
            <w:right w:val="none" w:sz="0" w:space="0" w:color="auto"/>
          </w:divBdr>
          <w:divsChild>
            <w:div w:id="650327165">
              <w:marLeft w:val="0"/>
              <w:marRight w:val="0"/>
              <w:marTop w:val="0"/>
              <w:marBottom w:val="0"/>
              <w:divBdr>
                <w:top w:val="none" w:sz="0" w:space="0" w:color="auto"/>
                <w:left w:val="none" w:sz="0" w:space="0" w:color="auto"/>
                <w:bottom w:val="none" w:sz="0" w:space="0" w:color="auto"/>
                <w:right w:val="none" w:sz="0" w:space="0" w:color="auto"/>
              </w:divBdr>
              <w:divsChild>
                <w:div w:id="2129427245">
                  <w:marLeft w:val="0"/>
                  <w:marRight w:val="0"/>
                  <w:marTop w:val="0"/>
                  <w:marBottom w:val="0"/>
                  <w:divBdr>
                    <w:top w:val="none" w:sz="0" w:space="0" w:color="auto"/>
                    <w:left w:val="none" w:sz="0" w:space="0" w:color="auto"/>
                    <w:bottom w:val="none" w:sz="0" w:space="0" w:color="auto"/>
                    <w:right w:val="none" w:sz="0" w:space="0" w:color="auto"/>
                  </w:divBdr>
                  <w:divsChild>
                    <w:div w:id="1965306136">
                      <w:marLeft w:val="0"/>
                      <w:marRight w:val="0"/>
                      <w:marTop w:val="0"/>
                      <w:marBottom w:val="0"/>
                      <w:divBdr>
                        <w:top w:val="none" w:sz="0" w:space="0" w:color="auto"/>
                        <w:left w:val="none" w:sz="0" w:space="0" w:color="auto"/>
                        <w:bottom w:val="none" w:sz="0" w:space="0" w:color="auto"/>
                        <w:right w:val="none" w:sz="0" w:space="0" w:color="auto"/>
                      </w:divBdr>
                      <w:divsChild>
                        <w:div w:id="198859348">
                          <w:marLeft w:val="0"/>
                          <w:marRight w:val="0"/>
                          <w:marTop w:val="0"/>
                          <w:marBottom w:val="0"/>
                          <w:divBdr>
                            <w:top w:val="none" w:sz="0" w:space="0" w:color="auto"/>
                            <w:left w:val="none" w:sz="0" w:space="0" w:color="auto"/>
                            <w:bottom w:val="none" w:sz="0" w:space="0" w:color="auto"/>
                            <w:right w:val="none" w:sz="0" w:space="0" w:color="auto"/>
                          </w:divBdr>
                          <w:divsChild>
                            <w:div w:id="2011180729">
                              <w:marLeft w:val="0"/>
                              <w:marRight w:val="0"/>
                              <w:marTop w:val="0"/>
                              <w:marBottom w:val="0"/>
                              <w:divBdr>
                                <w:top w:val="none" w:sz="0" w:space="0" w:color="auto"/>
                                <w:left w:val="none" w:sz="0" w:space="0" w:color="auto"/>
                                <w:bottom w:val="none" w:sz="0" w:space="0" w:color="auto"/>
                                <w:right w:val="none" w:sz="0" w:space="0" w:color="auto"/>
                              </w:divBdr>
                              <w:divsChild>
                                <w:div w:id="304699475">
                                  <w:marLeft w:val="0"/>
                                  <w:marRight w:val="0"/>
                                  <w:marTop w:val="0"/>
                                  <w:marBottom w:val="0"/>
                                  <w:divBdr>
                                    <w:top w:val="none" w:sz="0" w:space="0" w:color="auto"/>
                                    <w:left w:val="none" w:sz="0" w:space="0" w:color="auto"/>
                                    <w:bottom w:val="none" w:sz="0" w:space="0" w:color="auto"/>
                                    <w:right w:val="none" w:sz="0" w:space="0" w:color="auto"/>
                                  </w:divBdr>
                                  <w:divsChild>
                                    <w:div w:id="1997297087">
                                      <w:marLeft w:val="0"/>
                                      <w:marRight w:val="0"/>
                                      <w:marTop w:val="0"/>
                                      <w:marBottom w:val="0"/>
                                      <w:divBdr>
                                        <w:top w:val="none" w:sz="0" w:space="0" w:color="auto"/>
                                        <w:left w:val="none" w:sz="0" w:space="0" w:color="auto"/>
                                        <w:bottom w:val="none" w:sz="0" w:space="0" w:color="auto"/>
                                        <w:right w:val="none" w:sz="0" w:space="0" w:color="auto"/>
                                      </w:divBdr>
                                      <w:divsChild>
                                        <w:div w:id="131942808">
                                          <w:marLeft w:val="0"/>
                                          <w:marRight w:val="0"/>
                                          <w:marTop w:val="0"/>
                                          <w:marBottom w:val="0"/>
                                          <w:divBdr>
                                            <w:top w:val="none" w:sz="0" w:space="0" w:color="auto"/>
                                            <w:left w:val="none" w:sz="0" w:space="0" w:color="auto"/>
                                            <w:bottom w:val="none" w:sz="0" w:space="0" w:color="auto"/>
                                            <w:right w:val="none" w:sz="0" w:space="0" w:color="auto"/>
                                          </w:divBdr>
                                          <w:divsChild>
                                            <w:div w:id="829441276">
                                              <w:marLeft w:val="0"/>
                                              <w:marRight w:val="0"/>
                                              <w:marTop w:val="0"/>
                                              <w:marBottom w:val="0"/>
                                              <w:divBdr>
                                                <w:top w:val="none" w:sz="0" w:space="0" w:color="auto"/>
                                                <w:left w:val="none" w:sz="0" w:space="0" w:color="auto"/>
                                                <w:bottom w:val="none" w:sz="0" w:space="0" w:color="auto"/>
                                                <w:right w:val="none" w:sz="0" w:space="0" w:color="auto"/>
                                              </w:divBdr>
                                              <w:divsChild>
                                                <w:div w:id="1937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zaf.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oc.hu/hitel/ochcbemutatkoza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ED58-3315-4CD0-87D7-8BDDAEA6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6394</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Kádas Angelika</dc:creator>
  <cp:keywords/>
  <dc:description/>
  <cp:lastModifiedBy>Molnár Anikó HC</cp:lastModifiedBy>
  <cp:revision>5</cp:revision>
  <cp:lastPrinted>2015-03-02T10:58:00Z</cp:lastPrinted>
  <dcterms:created xsi:type="dcterms:W3CDTF">2016-03-24T15:27:00Z</dcterms:created>
  <dcterms:modified xsi:type="dcterms:W3CDTF">2016-03-24T15:31:00Z</dcterms:modified>
</cp:coreProperties>
</file>