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ED" w:rsidRPr="00E230ED" w:rsidRDefault="00E230ED" w:rsidP="00E230ED">
      <w:pPr>
        <w:jc w:val="center"/>
        <w:rPr>
          <w:b/>
          <w:bCs/>
          <w:sz w:val="32"/>
          <w:szCs w:val="32"/>
        </w:rPr>
      </w:pPr>
      <w:r w:rsidRPr="00E230ED">
        <w:rPr>
          <w:b/>
          <w:bCs/>
          <w:sz w:val="32"/>
          <w:szCs w:val="32"/>
        </w:rPr>
        <w:t xml:space="preserve">CSOK </w:t>
      </w:r>
      <w:r>
        <w:rPr>
          <w:b/>
          <w:bCs/>
          <w:sz w:val="32"/>
          <w:szCs w:val="32"/>
        </w:rPr>
        <w:t xml:space="preserve">2016 </w:t>
      </w:r>
      <w:bookmarkStart w:id="0" w:name="_GoBack"/>
      <w:bookmarkEnd w:id="0"/>
      <w:r w:rsidRPr="00E230ED">
        <w:rPr>
          <w:b/>
          <w:bCs/>
          <w:sz w:val="32"/>
          <w:szCs w:val="32"/>
        </w:rPr>
        <w:t>kérdések és válaszok</w:t>
      </w:r>
    </w:p>
    <w:p w:rsidR="00E230ED" w:rsidRPr="00E230ED" w:rsidRDefault="00E230ED" w:rsidP="00E230ED">
      <w:pPr>
        <w:pStyle w:val="Listaszerbekezds"/>
      </w:pPr>
    </w:p>
    <w:p w:rsidR="00375BD9" w:rsidRDefault="00E230ED" w:rsidP="00E230ED">
      <w:pPr>
        <w:pStyle w:val="Listaszerbekezds"/>
        <w:numPr>
          <w:ilvl w:val="0"/>
          <w:numId w:val="1"/>
        </w:numPr>
      </w:pPr>
      <w:r w:rsidRPr="00E230ED">
        <w:rPr>
          <w:b/>
          <w:bCs/>
        </w:rPr>
        <w:t>Igényelheti-e ugyanarra az újnak számító, 2008. január 1-je után használatba vett lakásra egy háromgyermekes pár a 10 millió forintos CSOK és a már igénybe vetett CSOK összegének a különbözetét?</w:t>
      </w:r>
      <w:r>
        <w:br/>
      </w:r>
      <w:r>
        <w:br/>
        <w:t xml:space="preserve">Nem. A CSOK különbözeti összegként akkor vehető igénybe, ha az igénylők új lakást </w:t>
      </w:r>
      <w:proofErr w:type="gramStart"/>
      <w:r>
        <w:t>építenek</w:t>
      </w:r>
      <w:proofErr w:type="gramEnd"/>
      <w:r>
        <w:t xml:space="preserve"> vagy új lakást vásárolnak és meglévő gyermekeik után már igényeltek korábbi vissza nem térítendő állami támogatást.</w:t>
      </w:r>
      <w:r>
        <w:br/>
      </w:r>
      <w:r>
        <w:br/>
      </w:r>
      <w:r w:rsidRPr="00E230ED">
        <w:rPr>
          <w:b/>
          <w:bCs/>
        </w:rPr>
        <w:t xml:space="preserve">2. Folyamatban lévő építkezésre már felvettek </w:t>
      </w:r>
      <w:proofErr w:type="spellStart"/>
      <w:r w:rsidRPr="00E230ED">
        <w:rPr>
          <w:b/>
          <w:bCs/>
        </w:rPr>
        <w:t>CSOK-ot</w:t>
      </w:r>
      <w:proofErr w:type="spellEnd"/>
      <w:r w:rsidRPr="00E230ED">
        <w:rPr>
          <w:b/>
          <w:bCs/>
        </w:rPr>
        <w:t>. Igényelhető-e az új CSOK ugyanerre a folyamatban lévő építkezésre, ha igen, meddig?</w:t>
      </w:r>
      <w:r>
        <w:br/>
      </w:r>
      <w:r>
        <w:br/>
        <w:t xml:space="preserve">Nem. A korábban befogadott CSOK kérelmek a 2016.01.01. előtt hatályos jogszabály alapján kerülnek elbírálásra. Ha az új </w:t>
      </w:r>
      <w:proofErr w:type="spellStart"/>
      <w:r>
        <w:t>CSOK-ot</w:t>
      </w:r>
      <w:proofErr w:type="spellEnd"/>
      <w:r>
        <w:t xml:space="preserve"> szeretné igényelni, ahhoz vissza kell mondania a meglévőt és az újat igényelnie (új kérelem, új bírálat, új szerződés). De, ha már részfolyósítva is van a CSOK, akkor ez sem járható út, marad a régi támogatás.</w:t>
      </w:r>
      <w:r>
        <w:br/>
      </w:r>
      <w:r>
        <w:br/>
      </w:r>
      <w:r w:rsidRPr="00E230ED">
        <w:rPr>
          <w:b/>
          <w:bCs/>
        </w:rPr>
        <w:t xml:space="preserve">3. A 10 milliós támogatást kivéve nem vehető fel az új CSOK azok után a gyermekek után, amelyek után már vettek igénybe </w:t>
      </w:r>
      <w:proofErr w:type="spellStart"/>
      <w:r w:rsidRPr="00E230ED">
        <w:rPr>
          <w:b/>
          <w:bCs/>
        </w:rPr>
        <w:t>CSOK-ot</w:t>
      </w:r>
      <w:proofErr w:type="spellEnd"/>
      <w:r w:rsidRPr="00E230ED">
        <w:rPr>
          <w:b/>
          <w:bCs/>
        </w:rPr>
        <w:t xml:space="preserve"> - derül ki az új rendeletből. Igényelhető-e viszont az új CSOK azok után a gyermekek után, amelyek után (már nem élő szabályok szerint) korábbi szocpolt vettek fel?</w:t>
      </w:r>
      <w:r>
        <w:br/>
      </w:r>
      <w:r>
        <w:br/>
        <w:t xml:space="preserve">Amennyiben az igénylők új lakást </w:t>
      </w:r>
      <w:proofErr w:type="gramStart"/>
      <w:r>
        <w:t>építenek</w:t>
      </w:r>
      <w:proofErr w:type="gramEnd"/>
      <w:r>
        <w:t xml:space="preserve"> vagy új lakást vásárolnak s megvalósítják a 3 vagy többgyermekes családot, úgy igényelhetik az új </w:t>
      </w:r>
      <w:proofErr w:type="spellStart"/>
      <w:r>
        <w:t>CSOK-ot</w:t>
      </w:r>
      <w:proofErr w:type="spellEnd"/>
      <w:r>
        <w:t>. Például az igénylőknek van 1 eltartott gyermekük, aki után már igényeltek vissza nem térítendő támogatást (LÉK/LÉT/CSOK) és vállalnak még 2 gyermeket, akkor ők a 10.000.000 Ft és a korábbi támogatás összegének különbözetét kaphatják.</w:t>
      </w:r>
      <w:r>
        <w:br/>
      </w:r>
      <w:r>
        <w:br/>
      </w:r>
      <w:r w:rsidRPr="00E230ED">
        <w:rPr>
          <w:b/>
          <w:bCs/>
        </w:rPr>
        <w:t xml:space="preserve">4. A szabályozás szerint régi lakás eladása és egy másik megvétele esetén a régi lakás eladási árát egy az egyben az új megvételére kell fordítani (a régi lakás eladása után 5 évig, kivéve a 10 milliós </w:t>
      </w:r>
      <w:proofErr w:type="spellStart"/>
      <w:r w:rsidRPr="00E230ED">
        <w:rPr>
          <w:b/>
          <w:bCs/>
        </w:rPr>
        <w:t>CSOK-ot</w:t>
      </w:r>
      <w:proofErr w:type="spellEnd"/>
      <w:r w:rsidRPr="00E230ED">
        <w:rPr>
          <w:b/>
          <w:bCs/>
        </w:rPr>
        <w:t xml:space="preserve">), és a két ár különbözete erejéig vehető csak igénybe a CSOK. Jó látjuk-e, hogy nem vonatkozik ez a szabály az </w:t>
      </w:r>
      <w:proofErr w:type="spellStart"/>
      <w:r w:rsidRPr="00E230ED">
        <w:rPr>
          <w:b/>
          <w:bCs/>
        </w:rPr>
        <w:t>egyenesági</w:t>
      </w:r>
      <w:proofErr w:type="spellEnd"/>
      <w:r w:rsidRPr="00E230ED">
        <w:rPr>
          <w:b/>
          <w:bCs/>
        </w:rPr>
        <w:t xml:space="preserve"> rokonnak történő ajándékozásra, így ajándékozással megúszható a meglévő lakás eladása a CSOK másik lakáshoz történő igénybevételhez?</w:t>
      </w:r>
      <w:r>
        <w:br/>
      </w:r>
      <w:r>
        <w:br/>
        <w:t>Az ajándékozásra vonatkozóan nincs jogszabályi szankció.</w:t>
      </w:r>
      <w:r>
        <w:br/>
      </w:r>
      <w:r>
        <w:br/>
      </w:r>
      <w:r w:rsidRPr="00E230ED">
        <w:rPr>
          <w:b/>
          <w:bCs/>
        </w:rPr>
        <w:t>5. Mekkora támogatás vehető igénybe, ha új (nem tervezett) gyermek születik a CSOK igénybe vétele után? Az egyik szabály szerint a később született gyermekek után gyermekenként 400 ezer forint vehető igénybe, a másik szabály szerint viszont akkora összeg vehető fel, hogy a már felvett CSOK/szocpol összegét ki kell vonni a támogatási összegből. Melyik szabály mikor érvényesül?</w:t>
      </w:r>
      <w:r>
        <w:br/>
      </w:r>
      <w:r>
        <w:br/>
        <w:t xml:space="preserve">Alapesetben a később született gyermek után a meglévő kölcsöntartozás csökkentésére utólagosan igényelhető támogatás, 400.000 Ft mértékben. Kivétel ez alól, ha az új 10 millió forintos CSOK került már igénylésre, ekkor utólagos támogatás nem igényelhető. Bővítés </w:t>
      </w:r>
      <w:r>
        <w:lastRenderedPageBreak/>
        <w:t>esetén pedig az a korlát, hogy az utólagos támogatás összegével sem haladhatja meg a támogatás teljes összege a számlákkal igazolt költségvetés 50%-át.</w:t>
      </w:r>
      <w:r>
        <w:br/>
      </w:r>
      <w:r>
        <w:br/>
      </w:r>
      <w:r w:rsidRPr="00E230ED">
        <w:rPr>
          <w:b/>
          <w:bCs/>
        </w:rPr>
        <w:t xml:space="preserve">6. Elvált, különélő szülők gyermeke 50%-ban az édesapjánál, 50%-ban az édesanyjánál tartózkodik. Melyik szülő igényelheti a gyermek után a </w:t>
      </w:r>
      <w:proofErr w:type="spellStart"/>
      <w:r w:rsidRPr="00E230ED">
        <w:rPr>
          <w:b/>
          <w:bCs/>
        </w:rPr>
        <w:t>CSOK-ot</w:t>
      </w:r>
      <w:proofErr w:type="spellEnd"/>
      <w:r w:rsidRPr="00E230ED">
        <w:rPr>
          <w:b/>
          <w:bCs/>
        </w:rPr>
        <w:t>?</w:t>
      </w:r>
      <w:r>
        <w:br/>
      </w:r>
      <w:r>
        <w:br/>
        <w:t xml:space="preserve">Az a szülő igényelhet </w:t>
      </w:r>
      <w:proofErr w:type="spellStart"/>
      <w:r>
        <w:t>CSOK-ot</w:t>
      </w:r>
      <w:proofErr w:type="spellEnd"/>
      <w:r>
        <w:t xml:space="preserve"> a gyermek után, akinél a jogerős bírósági határozat elhelyezte, és egyébként megfelel a jogszabály eltartott gyermekre vonatkozó elvárásainak. Amennyiben közös nevelésbe helyezte, akkor az, akinél be van jelentve a lakcíme. Ha ez sem működik, akkor a szülök közös megállapodása alapján csak egyikük.</w:t>
      </w:r>
      <w:r>
        <w:br/>
      </w:r>
      <w:r>
        <w:br/>
      </w:r>
      <w:r w:rsidRPr="00E230ED">
        <w:rPr>
          <w:b/>
          <w:bCs/>
        </w:rPr>
        <w:t>7. Figyelembe vehető-e az új CSOK igénybevétele során bekerülési költségként a telek ára, illetve a telken korábban álló építmény elbontásának a költsége?</w:t>
      </w:r>
      <w:r>
        <w:br/>
      </w:r>
      <w:r>
        <w:br/>
        <w:t>A bekerülési költség csak az új lakás megépítése érdekében felmerült építménybontási költségeket tartalmazhatja.</w:t>
      </w:r>
      <w:r>
        <w:br/>
      </w:r>
      <w:r>
        <w:br/>
      </w:r>
      <w:r w:rsidRPr="00E230ED">
        <w:rPr>
          <w:b/>
          <w:bCs/>
        </w:rPr>
        <w:t>8. Igénybe vehető-e a CSOK tetőtér-beépítés során A.) új emeleti teraszra, B.) a lakhatóságot biztosító tetőcserére, C.) az új lakóegység fűthetőségét biztosító kazáncserére?</w:t>
      </w:r>
      <w:r>
        <w:br/>
      </w:r>
      <w:r>
        <w:br/>
        <w:t>Egyikre sem. Az A) eset nem meríti ki a bővítés fogalmát, a másik két eset pedig korszerűsítés, ami a családi otthonteremtésre vonatkozó állami konstrukcióban nem támogatott lakáscél.</w:t>
      </w:r>
      <w:r>
        <w:br/>
      </w:r>
      <w:r>
        <w:br/>
      </w:r>
      <w:r w:rsidRPr="00E230ED">
        <w:rPr>
          <w:b/>
          <w:bCs/>
        </w:rPr>
        <w:t xml:space="preserve">9. Igénybe vehető-e a CSOK új lakóház felépítésére ugyanazon a telken (pl. generációk különköltözése céljából), amelyen másik épületre már vettek igénybe </w:t>
      </w:r>
      <w:proofErr w:type="spellStart"/>
      <w:r w:rsidRPr="00E230ED">
        <w:rPr>
          <w:b/>
          <w:bCs/>
        </w:rPr>
        <w:t>CSOK-ot</w:t>
      </w:r>
      <w:proofErr w:type="spellEnd"/>
      <w:r w:rsidRPr="00E230ED">
        <w:rPr>
          <w:b/>
          <w:bCs/>
        </w:rPr>
        <w:t>?</w:t>
      </w:r>
      <w:r>
        <w:br/>
      </w:r>
      <w:r>
        <w:br/>
        <w:t xml:space="preserve">Igen, de csak akkor, ha a 3 vagy többgyermekesek 10 </w:t>
      </w:r>
      <w:proofErr w:type="spellStart"/>
      <w:r>
        <w:t>MFt-os</w:t>
      </w:r>
      <w:proofErr w:type="spellEnd"/>
      <w:r>
        <w:t xml:space="preserve"> támogatását igénylik és megfelelnek az ahhoz szükséges feltételeknek.</w:t>
      </w:r>
      <w:r>
        <w:br/>
      </w:r>
      <w:r>
        <w:br/>
      </w:r>
      <w:r w:rsidRPr="00E230ED">
        <w:rPr>
          <w:b/>
          <w:bCs/>
        </w:rPr>
        <w:t xml:space="preserve">10. Mi számít tetőtér-beépítésnek a </w:t>
      </w:r>
      <w:proofErr w:type="spellStart"/>
      <w:r w:rsidRPr="00E230ED">
        <w:rPr>
          <w:b/>
          <w:bCs/>
        </w:rPr>
        <w:t>CSOK-jogosultságnál</w:t>
      </w:r>
      <w:proofErr w:type="spellEnd"/>
      <w:r w:rsidRPr="00E230ED">
        <w:rPr>
          <w:b/>
          <w:bCs/>
        </w:rPr>
        <w:t>?</w:t>
      </w:r>
      <w:r>
        <w:t xml:space="preserve"> </w:t>
      </w:r>
      <w:r>
        <w:br/>
        <w:t xml:space="preserve">Ez tulajdonképpen egy bővítés, amennyiben a tetőszerkezet nem kerül elbontásra. Így ez a lakás hasznos alapterületének legalább egy teljes lakószobával (amely legalább 12,01 m2) történő növelése érdekében végzett építési tevékenység. A bővítési munkálatok a kérelem benyújtásának időpontját követően kezdődhetnek el, és a bővíteni kívánt lakás legalább komfortos vagy a bővítéssel egyidejűleg komfortossá válik, és a bővíteni kívánt lakás a kérelem benyújtásának időpontjában az igénylő és mindazon személyek lakóhelye (lakcímkártyával igazoltan), hontalan esetében szálláshelye, akiknek együttköltözésére tekintettel az igénylő a </w:t>
      </w:r>
      <w:proofErr w:type="spellStart"/>
      <w:r>
        <w:t>CSOK-ra</w:t>
      </w:r>
      <w:proofErr w:type="spellEnd"/>
      <w:r>
        <w:t xml:space="preserve"> jogosult.</w:t>
      </w:r>
      <w:r>
        <w:br/>
      </w:r>
      <w:r>
        <w:br/>
        <w:t xml:space="preserve">Bár a tetőtér-beépítés a 10 milliós CSOK esetében új lakásnak számít, a </w:t>
      </w:r>
      <w:hyperlink r:id="rId5" w:tgtFrame="_blank" w:history="1">
        <w:r>
          <w:rPr>
            <w:rStyle w:val="Hiperhivatkozs"/>
          </w:rPr>
          <w:t>Pénzcentrum.</w:t>
        </w:r>
        <w:proofErr w:type="gramStart"/>
        <w:r>
          <w:rPr>
            <w:rStyle w:val="Hiperhivatkozs"/>
          </w:rPr>
          <w:t>hu</w:t>
        </w:r>
        <w:proofErr w:type="gramEnd"/>
        <w:r>
          <w:rPr>
            <w:rStyle w:val="Hiperhivatkozs"/>
          </w:rPr>
          <w:t xml:space="preserve"> rávilágított</w:t>
        </w:r>
      </w:hyperlink>
      <w:r>
        <w:t>: ahhoz nem jár például a 10+</w:t>
      </w:r>
      <w:proofErr w:type="spellStart"/>
      <w:r>
        <w:t>10</w:t>
      </w:r>
      <w:proofErr w:type="spellEnd"/>
      <w:r>
        <w:t xml:space="preserve"> milliós új CSOK, ha például egy család a 3 gyereknek a tetőtérben hozna létre új hálószobákat, új lakóegységnek kell ugyanis keletkeznie.</w:t>
      </w:r>
    </w:p>
    <w:p w:rsidR="00E230ED" w:rsidRDefault="00E230ED" w:rsidP="00E230ED">
      <w:pPr>
        <w:pStyle w:val="Listaszerbekezds"/>
      </w:pPr>
    </w:p>
    <w:sectPr w:rsidR="00E2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C7628"/>
    <w:multiLevelType w:val="hybridMultilevel"/>
    <w:tmpl w:val="06265078"/>
    <w:lvl w:ilvl="0" w:tplc="CF548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D"/>
    <w:rsid w:val="00375BD9"/>
    <w:rsid w:val="00E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E4919-CA4F-4DC8-80A0-9958188D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30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2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zcentrum.hu/otthon/csok_20_ezt_kerdezi_most_mindenki_aki_csaladi_hazban_el.10477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Bánfalvi László</dc:creator>
  <cp:keywords/>
  <dc:description/>
  <cp:lastModifiedBy>Bánfalvi László</cp:lastModifiedBy>
  <cp:revision>1</cp:revision>
  <dcterms:created xsi:type="dcterms:W3CDTF">2016-01-06T08:05:00Z</dcterms:created>
  <dcterms:modified xsi:type="dcterms:W3CDTF">2016-01-06T08:07:00Z</dcterms:modified>
</cp:coreProperties>
</file>