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AD5" w:rsidRPr="00085069" w:rsidRDefault="00204AD5" w:rsidP="00204AD5">
      <w:pPr>
        <w:jc w:val="center"/>
        <w:rPr>
          <w:rFonts w:asciiTheme="minorHAnsi" w:hAnsiTheme="minorHAnsi" w:cstheme="minorHAnsi"/>
          <w:b/>
          <w:sz w:val="44"/>
        </w:rPr>
      </w:pPr>
      <w:r w:rsidRPr="00085069">
        <w:rPr>
          <w:rFonts w:asciiTheme="minorHAnsi" w:hAnsiTheme="minorHAnsi" w:cstheme="minorHAnsi"/>
          <w:b/>
          <w:sz w:val="44"/>
        </w:rPr>
        <w:t xml:space="preserve">Tisztelt </w:t>
      </w:r>
      <w:r w:rsidR="00AC2FB7" w:rsidRPr="00085069">
        <w:rPr>
          <w:rFonts w:asciiTheme="minorHAnsi" w:hAnsiTheme="minorHAnsi" w:cstheme="minorHAnsi"/>
          <w:b/>
          <w:sz w:val="44"/>
        </w:rPr>
        <w:t>Értékesítő Partnerünk</w:t>
      </w:r>
      <w:r w:rsidRPr="00085069">
        <w:rPr>
          <w:rFonts w:asciiTheme="minorHAnsi" w:hAnsiTheme="minorHAnsi" w:cstheme="minorHAnsi"/>
          <w:b/>
          <w:sz w:val="44"/>
        </w:rPr>
        <w:t>!</w:t>
      </w:r>
    </w:p>
    <w:p w:rsidR="00204AD5" w:rsidRPr="00085069" w:rsidRDefault="00204AD5" w:rsidP="00204AD5">
      <w:pPr>
        <w:rPr>
          <w:rFonts w:asciiTheme="minorHAnsi" w:hAnsiTheme="minorHAnsi" w:cstheme="minorHAnsi"/>
          <w:sz w:val="24"/>
        </w:rPr>
      </w:pPr>
    </w:p>
    <w:p w:rsidR="00AC2FB7" w:rsidRPr="00085069" w:rsidRDefault="00AC2FB7" w:rsidP="00204AD5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 xml:space="preserve">Az eddigi ügyfélvisszajelzések alapján, elkészítettünk Önök számára egy segédanyagot, ami remélhetőleg megkönnyíti az ügyfelek tájékoztatását. </w:t>
      </w:r>
    </w:p>
    <w:p w:rsidR="00AC2FB7" w:rsidRPr="00085069" w:rsidRDefault="00AC2FB7" w:rsidP="00204AD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204AD5" w:rsidRPr="00085069" w:rsidRDefault="008544ED" w:rsidP="00204AD5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 xml:space="preserve">A Central NOK Szervező Zrt. </w:t>
      </w:r>
      <w:r w:rsidR="00204AD5" w:rsidRPr="00085069">
        <w:rPr>
          <w:rFonts w:asciiTheme="minorHAnsi" w:hAnsiTheme="minorHAnsi" w:cstheme="minorHAnsi"/>
          <w:sz w:val="24"/>
        </w:rPr>
        <w:t>piacra lépésével egy</w:t>
      </w:r>
      <w:r w:rsidR="00EF499D" w:rsidRPr="00085069">
        <w:rPr>
          <w:rFonts w:asciiTheme="minorHAnsi" w:hAnsiTheme="minorHAnsi" w:cstheme="minorHAnsi"/>
          <w:sz w:val="24"/>
        </w:rPr>
        <w:t xml:space="preserve"> </w:t>
      </w:r>
      <w:r w:rsidR="00CB5193" w:rsidRPr="00085069">
        <w:rPr>
          <w:rFonts w:asciiTheme="minorHAnsi" w:hAnsiTheme="minorHAnsi" w:cstheme="minorHAnsi"/>
          <w:sz w:val="40"/>
        </w:rPr>
        <w:t>ingatlanvásárlási lehetőség</w:t>
      </w:r>
      <w:r w:rsidR="00204AD5" w:rsidRPr="00085069">
        <w:rPr>
          <w:rFonts w:asciiTheme="minorHAnsi" w:hAnsiTheme="minorHAnsi" w:cstheme="minorHAnsi"/>
          <w:sz w:val="40"/>
        </w:rPr>
        <w:t xml:space="preserve"> </w:t>
      </w:r>
      <w:r w:rsidR="00CB5193" w:rsidRPr="00085069">
        <w:rPr>
          <w:rFonts w:asciiTheme="minorHAnsi" w:hAnsiTheme="minorHAnsi" w:cstheme="minorHAnsi"/>
          <w:sz w:val="24"/>
        </w:rPr>
        <w:t>keletkezett</w:t>
      </w:r>
      <w:r w:rsidR="00204AD5" w:rsidRPr="00085069">
        <w:rPr>
          <w:rFonts w:asciiTheme="minorHAnsi" w:hAnsiTheme="minorHAnsi" w:cstheme="minorHAnsi"/>
          <w:sz w:val="24"/>
        </w:rPr>
        <w:t>. Az Országgyűlés által elfogadot</w:t>
      </w:r>
      <w:r w:rsidR="00CB5193" w:rsidRPr="00085069">
        <w:rPr>
          <w:rFonts w:asciiTheme="minorHAnsi" w:hAnsiTheme="minorHAnsi" w:cstheme="minorHAnsi"/>
          <w:sz w:val="24"/>
        </w:rPr>
        <w:t>t</w:t>
      </w:r>
      <w:r w:rsidR="00204AD5" w:rsidRPr="00085069">
        <w:rPr>
          <w:rFonts w:asciiTheme="minorHAnsi" w:hAnsiTheme="minorHAnsi" w:cstheme="minorHAnsi"/>
          <w:sz w:val="24"/>
        </w:rPr>
        <w:t xml:space="preserve"> 2016. évi XV. törvény és a 115/2016. (VI. 6.) kormányrendelet államilag szabályozott törvényi garanciákkal biztosított </w:t>
      </w:r>
      <w:r w:rsidR="00204AD5" w:rsidRPr="00085069">
        <w:rPr>
          <w:rFonts w:asciiTheme="minorHAnsi" w:hAnsiTheme="minorHAnsi" w:cstheme="minorHAnsi"/>
          <w:sz w:val="40"/>
        </w:rPr>
        <w:t>közösségi finanszírozást</w:t>
      </w:r>
      <w:r w:rsidR="00204AD5" w:rsidRPr="00085069">
        <w:rPr>
          <w:rFonts w:asciiTheme="minorHAnsi" w:hAnsiTheme="minorHAnsi" w:cstheme="minorHAnsi"/>
          <w:sz w:val="24"/>
        </w:rPr>
        <w:t xml:space="preserve"> tesz lehetővé. </w:t>
      </w:r>
    </w:p>
    <w:p w:rsidR="008544ED" w:rsidRPr="00085069" w:rsidRDefault="008544ED" w:rsidP="00204AD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204AD5" w:rsidRPr="00085069" w:rsidRDefault="00204AD5" w:rsidP="00204AD5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 xml:space="preserve">A Central NOK Szervező Zrt. mindenben teljesítette a szigorú törvényi előírásokat, társaságunk, a Magyar Nemezti Bank H-EN-I-289/2017 számú hatósági engedélyének birtokában, mint </w:t>
      </w:r>
      <w:r w:rsidRPr="00085069">
        <w:rPr>
          <w:rFonts w:asciiTheme="minorHAnsi" w:hAnsiTheme="minorHAnsi" w:cstheme="minorHAnsi"/>
          <w:sz w:val="40"/>
        </w:rPr>
        <w:t>megbízható szervező</w:t>
      </w:r>
      <w:r w:rsidRPr="00085069">
        <w:rPr>
          <w:rFonts w:asciiTheme="minorHAnsi" w:hAnsiTheme="minorHAnsi" w:cstheme="minorHAnsi"/>
          <w:sz w:val="24"/>
        </w:rPr>
        <w:t xml:space="preserve"> elkezdte a Nemzeti Otthonteremtési Közösségek kialakítását. </w:t>
      </w:r>
    </w:p>
    <w:p w:rsidR="008544ED" w:rsidRPr="00085069" w:rsidRDefault="008544ED" w:rsidP="00204AD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204AD5" w:rsidRPr="00085069" w:rsidRDefault="00204AD5" w:rsidP="00204AD5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 xml:space="preserve">Termékünk </w:t>
      </w:r>
      <w:r w:rsidRPr="00085069">
        <w:rPr>
          <w:rFonts w:asciiTheme="minorHAnsi" w:hAnsiTheme="minorHAnsi" w:cstheme="minorHAnsi"/>
          <w:sz w:val="40"/>
        </w:rPr>
        <w:t>kamatmentes</w:t>
      </w:r>
      <w:r w:rsidRPr="00085069">
        <w:rPr>
          <w:rFonts w:asciiTheme="minorHAnsi" w:hAnsiTheme="minorHAnsi" w:cstheme="minorHAnsi"/>
          <w:sz w:val="24"/>
        </w:rPr>
        <w:t xml:space="preserve">, és biztonsággal tervezhető, hiszen a </w:t>
      </w:r>
      <w:r w:rsidRPr="00085069">
        <w:rPr>
          <w:rFonts w:asciiTheme="minorHAnsi" w:hAnsiTheme="minorHAnsi" w:cstheme="minorHAnsi"/>
          <w:sz w:val="40"/>
        </w:rPr>
        <w:t xml:space="preserve">havi részlet nem változik </w:t>
      </w:r>
      <w:r w:rsidRPr="00085069">
        <w:rPr>
          <w:rFonts w:asciiTheme="minorHAnsi" w:hAnsiTheme="minorHAnsi" w:cstheme="minorHAnsi"/>
          <w:sz w:val="24"/>
        </w:rPr>
        <w:t xml:space="preserve">a futamidő alatt. </w:t>
      </w:r>
    </w:p>
    <w:p w:rsidR="008544ED" w:rsidRPr="00085069" w:rsidRDefault="008544ED" w:rsidP="00204AD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204AD5" w:rsidRPr="00085069" w:rsidRDefault="00204AD5" w:rsidP="00204AD5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 xml:space="preserve">Minden termékünk államilag támogatott, az </w:t>
      </w:r>
      <w:r w:rsidRPr="00085069">
        <w:rPr>
          <w:rFonts w:asciiTheme="minorHAnsi" w:hAnsiTheme="minorHAnsi" w:cstheme="minorHAnsi"/>
          <w:sz w:val="40"/>
        </w:rPr>
        <w:t>állami támogatás</w:t>
      </w:r>
      <w:r w:rsidRPr="00085069">
        <w:rPr>
          <w:rFonts w:asciiTheme="minorHAnsi" w:hAnsiTheme="minorHAnsi" w:cstheme="minorHAnsi"/>
          <w:sz w:val="24"/>
        </w:rPr>
        <w:t xml:space="preserve"> összege elérheti a </w:t>
      </w:r>
      <w:r w:rsidRPr="00085069">
        <w:rPr>
          <w:rFonts w:asciiTheme="minorHAnsi" w:hAnsiTheme="minorHAnsi" w:cstheme="minorHAnsi"/>
          <w:sz w:val="40"/>
        </w:rPr>
        <w:t>4,5 millió forintot</w:t>
      </w:r>
      <w:r w:rsidRPr="00085069">
        <w:rPr>
          <w:rFonts w:asciiTheme="minorHAnsi" w:hAnsiTheme="minorHAnsi" w:cstheme="minorHAnsi"/>
          <w:sz w:val="24"/>
        </w:rPr>
        <w:t xml:space="preserve"> így a közösségi finanszírozás magasabb értékű ingatlan megvásárlását teszi lehetővé. </w:t>
      </w:r>
    </w:p>
    <w:p w:rsidR="008544ED" w:rsidRPr="00085069" w:rsidRDefault="008544ED" w:rsidP="00204AD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204AD5" w:rsidRPr="00085069" w:rsidRDefault="00204AD5" w:rsidP="00204AD5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 xml:space="preserve">A </w:t>
      </w:r>
      <w:r w:rsidRPr="00085069">
        <w:rPr>
          <w:rFonts w:asciiTheme="minorHAnsi" w:hAnsiTheme="minorHAnsi" w:cstheme="minorHAnsi"/>
          <w:sz w:val="40"/>
        </w:rPr>
        <w:t>termékeink biztonságosak</w:t>
      </w:r>
      <w:r w:rsidRPr="00085069">
        <w:rPr>
          <w:rFonts w:asciiTheme="minorHAnsi" w:hAnsiTheme="minorHAnsi" w:cstheme="minorHAnsi"/>
          <w:sz w:val="24"/>
        </w:rPr>
        <w:t xml:space="preserve">, mert </w:t>
      </w:r>
      <w:r w:rsidR="00FD5333" w:rsidRPr="00085069">
        <w:rPr>
          <w:rFonts w:asciiTheme="minorHAnsi" w:hAnsiTheme="minorHAnsi" w:cstheme="minorHAnsi"/>
          <w:sz w:val="24"/>
        </w:rPr>
        <w:t>a közössége</w:t>
      </w:r>
      <w:r w:rsidRPr="00085069">
        <w:rPr>
          <w:rFonts w:asciiTheme="minorHAnsi" w:hAnsiTheme="minorHAnsi" w:cstheme="minorHAnsi"/>
          <w:sz w:val="24"/>
        </w:rPr>
        <w:t xml:space="preserve">k elkülönített </w:t>
      </w:r>
      <w:r w:rsidR="00FD5333" w:rsidRPr="00085069">
        <w:rPr>
          <w:rFonts w:asciiTheme="minorHAnsi" w:hAnsiTheme="minorHAnsi" w:cstheme="minorHAnsi"/>
          <w:sz w:val="24"/>
        </w:rPr>
        <w:t>egyedi bankszámlával rendelkeznek</w:t>
      </w:r>
      <w:r w:rsidRPr="00085069">
        <w:rPr>
          <w:rFonts w:asciiTheme="minorHAnsi" w:hAnsiTheme="minorHAnsi" w:cstheme="minorHAnsi"/>
          <w:sz w:val="24"/>
        </w:rPr>
        <w:t>,</w:t>
      </w:r>
      <w:r w:rsidR="00CB5193" w:rsidRPr="00085069">
        <w:rPr>
          <w:rFonts w:asciiTheme="minorHAnsi" w:hAnsiTheme="minorHAnsi" w:cstheme="minorHAnsi"/>
          <w:sz w:val="24"/>
        </w:rPr>
        <w:t xml:space="preserve"> </w:t>
      </w:r>
      <w:r w:rsidRPr="00085069">
        <w:rPr>
          <w:rFonts w:asciiTheme="minorHAnsi" w:hAnsiTheme="minorHAnsi" w:cstheme="minorHAnsi"/>
          <w:sz w:val="24"/>
        </w:rPr>
        <w:t xml:space="preserve">Central NOK Szervező Zrt. </w:t>
      </w:r>
      <w:r w:rsidR="00CB5193" w:rsidRPr="00085069">
        <w:rPr>
          <w:rFonts w:asciiTheme="minorHAnsi" w:hAnsiTheme="minorHAnsi" w:cstheme="minorHAnsi"/>
          <w:sz w:val="24"/>
        </w:rPr>
        <w:t xml:space="preserve">a megelőlegezett tagi kifizetések állománya után 3%-os </w:t>
      </w:r>
      <w:r w:rsidR="00CB5193" w:rsidRPr="00085069">
        <w:rPr>
          <w:rFonts w:asciiTheme="minorHAnsi" w:hAnsiTheme="minorHAnsi" w:cstheme="minorHAnsi"/>
          <w:sz w:val="40"/>
        </w:rPr>
        <w:t xml:space="preserve">NOK tartalékalapot </w:t>
      </w:r>
      <w:r w:rsidR="00CB5193" w:rsidRPr="00085069">
        <w:rPr>
          <w:rFonts w:asciiTheme="minorHAnsi" w:hAnsiTheme="minorHAnsi" w:cstheme="minorHAnsi"/>
          <w:sz w:val="24"/>
        </w:rPr>
        <w:t xml:space="preserve">képez, társaságunk </w:t>
      </w:r>
      <w:r w:rsidRPr="00085069">
        <w:rPr>
          <w:rFonts w:asciiTheme="minorHAnsi" w:hAnsiTheme="minorHAnsi" w:cstheme="minorHAnsi"/>
          <w:sz w:val="24"/>
        </w:rPr>
        <w:t xml:space="preserve">tevékenységét pedig a </w:t>
      </w:r>
      <w:r w:rsidRPr="00085069">
        <w:rPr>
          <w:rFonts w:asciiTheme="minorHAnsi" w:hAnsiTheme="minorHAnsi" w:cstheme="minorHAnsi"/>
          <w:sz w:val="40"/>
        </w:rPr>
        <w:t>Magyar Nemzeti Bank ellenőrzi.</w:t>
      </w:r>
      <w:r w:rsidRPr="00085069">
        <w:rPr>
          <w:rFonts w:asciiTheme="minorHAnsi" w:hAnsiTheme="minorHAnsi" w:cstheme="minorHAnsi"/>
          <w:sz w:val="24"/>
        </w:rPr>
        <w:t xml:space="preserve"> </w:t>
      </w:r>
    </w:p>
    <w:p w:rsidR="00AC2FB7" w:rsidRPr="00085069" w:rsidRDefault="00AC2FB7" w:rsidP="00AC2FB7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F50CE" w:rsidRPr="00085069" w:rsidRDefault="00AF50CE" w:rsidP="00AC2FB7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C2FB7" w:rsidRPr="00085069" w:rsidRDefault="00883429" w:rsidP="00A859B1">
      <w:pPr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085069">
        <w:rPr>
          <w:rFonts w:asciiTheme="minorHAnsi" w:hAnsiTheme="minorHAnsi" w:cstheme="minorHAnsi"/>
          <w:sz w:val="20"/>
        </w:rPr>
        <w:t xml:space="preserve">Jelen tájékoztatás nem tekinthető a Central NOK Szervező Zrt. részéről hivatalos ajánlattételnek, az itt leírtak </w:t>
      </w:r>
      <w:r w:rsidRPr="00085069">
        <w:rPr>
          <w:rFonts w:asciiTheme="minorHAnsi" w:hAnsiTheme="minorHAnsi" w:cstheme="minorHAnsi"/>
          <w:color w:val="auto"/>
          <w:sz w:val="20"/>
        </w:rPr>
        <w:t xml:space="preserve">kizárólag a figyelemfelkeltést célozzák. A tájékoztatás nem teljeskörű, a termékek részletes feltételeit a </w:t>
      </w:r>
      <w:hyperlink r:id="rId7" w:history="1">
        <w:r w:rsidRPr="00085069">
          <w:rPr>
            <w:rStyle w:val="Hiperhivatkozs"/>
            <w:rFonts w:asciiTheme="minorHAnsi" w:hAnsiTheme="minorHAnsi" w:cstheme="minorHAnsi"/>
            <w:color w:val="auto"/>
            <w:sz w:val="20"/>
            <w:u w:val="none"/>
          </w:rPr>
          <w:t>www.cnok.hu</w:t>
        </w:r>
      </w:hyperlink>
      <w:r w:rsidRPr="00085069">
        <w:rPr>
          <w:rFonts w:asciiTheme="minorHAnsi" w:hAnsiTheme="minorHAnsi" w:cstheme="minorHAnsi"/>
          <w:color w:val="auto"/>
          <w:sz w:val="20"/>
        </w:rPr>
        <w:t xml:space="preserve"> oldalon található Működési és részvételi szabályzat és a Nyilvános felhívások tartalmazzák. </w:t>
      </w:r>
    </w:p>
    <w:p w:rsidR="00883429" w:rsidRPr="00085069" w:rsidRDefault="00883429" w:rsidP="00A859B1">
      <w:pPr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085069">
        <w:rPr>
          <w:rFonts w:asciiTheme="minorHAnsi" w:hAnsiTheme="minorHAnsi" w:cstheme="minorHAnsi"/>
          <w:color w:val="auto"/>
          <w:sz w:val="20"/>
        </w:rPr>
        <w:t xml:space="preserve">A nemzeti otthonteremtési közösségek működtetését a nemzeti otthonteremtési közösségekről szóló 2016. évi XV. Törvény és a nemzeti otthonteremtési közösségekről szóló törvény végrehajtásának szabályairól szóló 115/2016. (VI.6.) kormányrendelet szabályozza. A hiányzó tagi befizetés megelőlegezésére jogosult tag kiválasztására vonatkozó szabályokat a </w:t>
      </w:r>
      <w:hyperlink r:id="rId8" w:history="1">
        <w:r w:rsidRPr="00085069">
          <w:rPr>
            <w:rStyle w:val="Hiperhivatkozs"/>
            <w:rFonts w:asciiTheme="minorHAnsi" w:hAnsiTheme="minorHAnsi" w:cstheme="minorHAnsi"/>
            <w:color w:val="auto"/>
            <w:sz w:val="20"/>
            <w:u w:val="none"/>
          </w:rPr>
          <w:t>www.cnok.hu</w:t>
        </w:r>
      </w:hyperlink>
      <w:r w:rsidRPr="00085069">
        <w:rPr>
          <w:rFonts w:asciiTheme="minorHAnsi" w:hAnsiTheme="minorHAnsi" w:cstheme="minorHAnsi"/>
          <w:color w:val="auto"/>
          <w:sz w:val="20"/>
        </w:rPr>
        <w:t xml:space="preserve"> oldalon található Kiválasztási szabályzat rögzíti. </w:t>
      </w:r>
    </w:p>
    <w:p w:rsidR="00180D0B" w:rsidRPr="00085069" w:rsidRDefault="00180D0B" w:rsidP="00DB2D99">
      <w:pPr>
        <w:jc w:val="center"/>
        <w:rPr>
          <w:rFonts w:asciiTheme="minorHAnsi" w:eastAsia="Times New Roman" w:hAnsiTheme="minorHAnsi" w:cstheme="minorHAnsi"/>
          <w:b/>
          <w:sz w:val="36"/>
        </w:rPr>
      </w:pPr>
      <w:r w:rsidRPr="00085069">
        <w:rPr>
          <w:rFonts w:asciiTheme="minorHAnsi" w:eastAsia="Times New Roman" w:hAnsiTheme="minorHAnsi" w:cstheme="minorHAnsi"/>
          <w:b/>
          <w:bCs/>
          <w:sz w:val="36"/>
        </w:rPr>
        <w:lastRenderedPageBreak/>
        <w:t>Bátran ajánljuk termékünket minden leendő ügyfelünknek!</w:t>
      </w:r>
    </w:p>
    <w:p w:rsidR="00DB2D99" w:rsidRPr="00085069" w:rsidRDefault="00DB2D99" w:rsidP="00180D0B">
      <w:pPr>
        <w:jc w:val="both"/>
        <w:rPr>
          <w:rFonts w:asciiTheme="minorHAnsi" w:eastAsia="Times New Roman" w:hAnsiTheme="minorHAnsi" w:cstheme="minorHAnsi"/>
          <w:sz w:val="24"/>
        </w:rPr>
      </w:pPr>
    </w:p>
    <w:p w:rsidR="00180D0B" w:rsidRPr="00085069" w:rsidRDefault="00180D0B" w:rsidP="00180D0B">
      <w:pPr>
        <w:jc w:val="both"/>
        <w:rPr>
          <w:rFonts w:asciiTheme="minorHAnsi" w:eastAsia="Times New Roman" w:hAnsiTheme="minorHAnsi" w:cstheme="minorHAnsi"/>
          <w:sz w:val="24"/>
        </w:rPr>
      </w:pPr>
      <w:r w:rsidRPr="00085069">
        <w:rPr>
          <w:rFonts w:asciiTheme="minorHAnsi" w:eastAsia="Times New Roman" w:hAnsiTheme="minorHAnsi" w:cstheme="minorHAnsi"/>
          <w:sz w:val="24"/>
        </w:rPr>
        <w:t>Elölj</w:t>
      </w:r>
      <w:r w:rsidR="00874158" w:rsidRPr="00085069">
        <w:rPr>
          <w:rFonts w:asciiTheme="minorHAnsi" w:eastAsia="Times New Roman" w:hAnsiTheme="minorHAnsi" w:cstheme="minorHAnsi"/>
          <w:sz w:val="24"/>
        </w:rPr>
        <w:t>áróban ne felejtsük el tisztázni</w:t>
      </w:r>
      <w:r w:rsidRPr="00085069">
        <w:rPr>
          <w:rFonts w:asciiTheme="minorHAnsi" w:eastAsia="Times New Roman" w:hAnsiTheme="minorHAnsi" w:cstheme="minorHAnsi"/>
          <w:sz w:val="24"/>
        </w:rPr>
        <w:t xml:space="preserve">, a Nemzeti Otthonteremtési Közösségek nélkül </w:t>
      </w:r>
      <w:r w:rsidRPr="00085069">
        <w:rPr>
          <w:rFonts w:asciiTheme="minorHAnsi" w:eastAsia="Times New Roman" w:hAnsiTheme="minorHAnsi" w:cstheme="minorHAnsi"/>
          <w:sz w:val="36"/>
        </w:rPr>
        <w:t>ma az a piaci helyzet,</w:t>
      </w:r>
      <w:r w:rsidRPr="00085069">
        <w:rPr>
          <w:rFonts w:asciiTheme="minorHAnsi" w:eastAsia="Times New Roman" w:hAnsiTheme="minorHAnsi" w:cstheme="minorHAnsi"/>
          <w:sz w:val="24"/>
        </w:rPr>
        <w:t xml:space="preserve"> hogy </w:t>
      </w:r>
    </w:p>
    <w:p w:rsidR="00180D0B" w:rsidRPr="00085069" w:rsidRDefault="00C80DC4" w:rsidP="007063F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</w:rPr>
      </w:pPr>
      <w:r w:rsidRPr="00085069">
        <w:rPr>
          <w:rFonts w:asciiTheme="minorHAnsi" w:eastAsia="Times New Roman" w:hAnsiTheme="minorHAnsi" w:cstheme="minorHAnsi"/>
          <w:sz w:val="24"/>
        </w:rPr>
        <w:t>vannak az</w:t>
      </w:r>
      <w:r w:rsidRPr="00085069">
        <w:rPr>
          <w:rFonts w:asciiTheme="minorHAnsi" w:eastAsia="Times New Roman" w:hAnsiTheme="minorHAnsi" w:cstheme="minorHAnsi"/>
          <w:sz w:val="36"/>
        </w:rPr>
        <w:t xml:space="preserve"> azonnali vásárlók</w:t>
      </w:r>
      <w:r w:rsidR="00180D0B" w:rsidRPr="00085069">
        <w:rPr>
          <w:rFonts w:asciiTheme="minorHAnsi" w:eastAsia="Times New Roman" w:hAnsiTheme="minorHAnsi" w:cstheme="minorHAnsi"/>
          <w:sz w:val="24"/>
        </w:rPr>
        <w:t xml:space="preserve"> (ők azok, akik megengedhetnek maguknak egy készpénzes vásárlást) és </w:t>
      </w:r>
    </w:p>
    <w:p w:rsidR="007063FA" w:rsidRPr="00085069" w:rsidRDefault="007063FA" w:rsidP="007063F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</w:rPr>
      </w:pPr>
      <w:r w:rsidRPr="00085069">
        <w:rPr>
          <w:rFonts w:asciiTheme="minorHAnsi" w:eastAsia="Times New Roman" w:hAnsiTheme="minorHAnsi" w:cstheme="minorHAnsi"/>
          <w:sz w:val="24"/>
        </w:rPr>
        <w:t xml:space="preserve">a vásárláshoz </w:t>
      </w:r>
      <w:r w:rsidRPr="00085069">
        <w:rPr>
          <w:rFonts w:asciiTheme="minorHAnsi" w:eastAsia="Times New Roman" w:hAnsiTheme="minorHAnsi" w:cstheme="minorHAnsi"/>
          <w:sz w:val="36"/>
        </w:rPr>
        <w:t>hitelt felvevők</w:t>
      </w:r>
    </w:p>
    <w:p w:rsidR="00180D0B" w:rsidRPr="00085069" w:rsidRDefault="007063FA" w:rsidP="007063F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</w:rPr>
      </w:pPr>
      <w:r w:rsidRPr="00085069">
        <w:rPr>
          <w:rFonts w:asciiTheme="minorHAnsi" w:eastAsia="Times New Roman" w:hAnsiTheme="minorHAnsi" w:cstheme="minorHAnsi"/>
          <w:sz w:val="24"/>
        </w:rPr>
        <w:t>és az</w:t>
      </w:r>
      <w:r w:rsidRPr="00085069">
        <w:rPr>
          <w:rFonts w:asciiTheme="minorHAnsi" w:eastAsia="Times New Roman" w:hAnsiTheme="minorHAnsi" w:cstheme="minorHAnsi"/>
          <w:sz w:val="36"/>
        </w:rPr>
        <w:t xml:space="preserve"> egyénileg takarékoskodók</w:t>
      </w:r>
      <w:r w:rsidR="00F1528B" w:rsidRPr="00085069">
        <w:rPr>
          <w:rFonts w:asciiTheme="minorHAnsi" w:eastAsia="Times New Roman" w:hAnsiTheme="minorHAnsi" w:cstheme="minorHAnsi"/>
          <w:sz w:val="24"/>
        </w:rPr>
        <w:t xml:space="preserve"> </w:t>
      </w:r>
    </w:p>
    <w:p w:rsidR="007063FA" w:rsidRPr="00085069" w:rsidRDefault="007063FA" w:rsidP="007063FA">
      <w:pPr>
        <w:pStyle w:val="Listaszerbekezds"/>
        <w:jc w:val="both"/>
        <w:rPr>
          <w:rFonts w:asciiTheme="minorHAnsi" w:eastAsia="Times New Roman" w:hAnsiTheme="minorHAnsi" w:cstheme="minorHAnsi"/>
          <w:sz w:val="24"/>
        </w:rPr>
      </w:pPr>
    </w:p>
    <w:p w:rsidR="00180D0B" w:rsidRPr="00085069" w:rsidRDefault="00180D0B" w:rsidP="00180D0B">
      <w:pPr>
        <w:jc w:val="both"/>
        <w:rPr>
          <w:rFonts w:asciiTheme="minorHAnsi" w:eastAsia="Times New Roman" w:hAnsiTheme="minorHAnsi" w:cstheme="minorHAnsi"/>
          <w:sz w:val="24"/>
        </w:rPr>
      </w:pPr>
      <w:r w:rsidRPr="00085069">
        <w:rPr>
          <w:rFonts w:asciiTheme="minorHAnsi" w:eastAsia="Times New Roman" w:hAnsiTheme="minorHAnsi" w:cstheme="minorHAnsi"/>
          <w:sz w:val="24"/>
        </w:rPr>
        <w:t xml:space="preserve">A </w:t>
      </w:r>
      <w:r w:rsidR="00874158" w:rsidRPr="00085069">
        <w:rPr>
          <w:rFonts w:asciiTheme="minorHAnsi" w:eastAsia="Times New Roman" w:hAnsiTheme="minorHAnsi" w:cstheme="minorHAnsi"/>
          <w:sz w:val="24"/>
        </w:rPr>
        <w:t>mi</w:t>
      </w:r>
      <w:r w:rsidR="00B43293" w:rsidRPr="00085069">
        <w:rPr>
          <w:rFonts w:asciiTheme="minorHAnsi" w:eastAsia="Times New Roman" w:hAnsiTheme="minorHAnsi" w:cstheme="minorHAnsi"/>
          <w:sz w:val="24"/>
        </w:rPr>
        <w:t xml:space="preserve"> termékünk kiegészíti az eddigi lehetőségeket,</w:t>
      </w:r>
      <w:r w:rsidR="00561E3F" w:rsidRPr="00085069">
        <w:rPr>
          <w:rFonts w:asciiTheme="minorHAnsi" w:eastAsia="Times New Roman" w:hAnsiTheme="minorHAnsi" w:cstheme="minorHAnsi"/>
          <w:sz w:val="24"/>
        </w:rPr>
        <w:t xml:space="preserve"> a</w:t>
      </w:r>
      <w:r w:rsidR="00B43293" w:rsidRPr="00085069">
        <w:rPr>
          <w:rFonts w:asciiTheme="minorHAnsi" w:eastAsia="Times New Roman" w:hAnsiTheme="minorHAnsi" w:cstheme="minorHAnsi"/>
          <w:sz w:val="24"/>
        </w:rPr>
        <w:t xml:space="preserve"> </w:t>
      </w:r>
      <w:r w:rsidR="00B43293" w:rsidRPr="00085069">
        <w:rPr>
          <w:rFonts w:asciiTheme="minorHAnsi" w:eastAsia="Times New Roman" w:hAnsiTheme="minorHAnsi" w:cstheme="minorHAnsi"/>
          <w:sz w:val="36"/>
        </w:rPr>
        <w:t>közösségi finanszírozás</w:t>
      </w:r>
      <w:r w:rsidR="00B43293" w:rsidRPr="00085069">
        <w:rPr>
          <w:rFonts w:asciiTheme="minorHAnsi" w:eastAsia="Times New Roman" w:hAnsiTheme="minorHAnsi" w:cstheme="minorHAnsi"/>
          <w:sz w:val="24"/>
        </w:rPr>
        <w:t xml:space="preserve"> lehetőségét biztosítja az ügyfeleinknek. </w:t>
      </w:r>
    </w:p>
    <w:p w:rsidR="00180D0B" w:rsidRPr="00085069" w:rsidRDefault="00180D0B" w:rsidP="00180D0B">
      <w:pPr>
        <w:jc w:val="both"/>
        <w:rPr>
          <w:rFonts w:asciiTheme="minorHAnsi" w:eastAsia="Times New Roman" w:hAnsiTheme="minorHAnsi" w:cstheme="minorHAnsi"/>
          <w:sz w:val="24"/>
        </w:rPr>
      </w:pPr>
    </w:p>
    <w:p w:rsidR="00180D0B" w:rsidRPr="00085069" w:rsidRDefault="00180D0B" w:rsidP="000C3501">
      <w:pPr>
        <w:jc w:val="center"/>
        <w:rPr>
          <w:rFonts w:asciiTheme="minorHAnsi" w:eastAsia="Times New Roman" w:hAnsiTheme="minorHAnsi" w:cstheme="minorHAnsi"/>
          <w:b/>
          <w:bCs/>
          <w:sz w:val="36"/>
        </w:rPr>
      </w:pPr>
      <w:r w:rsidRPr="00085069">
        <w:rPr>
          <w:rFonts w:asciiTheme="minorHAnsi" w:eastAsia="Times New Roman" w:hAnsiTheme="minorHAnsi" w:cstheme="minorHAnsi"/>
          <w:b/>
          <w:bCs/>
          <w:sz w:val="36"/>
        </w:rPr>
        <w:t>Egyösszegű készpénzes vásárlás</w:t>
      </w:r>
      <w:r w:rsidR="00917B57" w:rsidRPr="00085069">
        <w:rPr>
          <w:rFonts w:asciiTheme="minorHAnsi" w:eastAsia="Times New Roman" w:hAnsiTheme="minorHAnsi" w:cstheme="minorHAnsi"/>
          <w:b/>
          <w:bCs/>
          <w:sz w:val="36"/>
        </w:rPr>
        <w:t xml:space="preserve"> esetén</w:t>
      </w:r>
    </w:p>
    <w:p w:rsidR="00B01563" w:rsidRPr="00085069" w:rsidRDefault="00B01563" w:rsidP="00B01563">
      <w:pPr>
        <w:jc w:val="both"/>
        <w:rPr>
          <w:rFonts w:asciiTheme="minorHAnsi" w:eastAsia="Times New Roman" w:hAnsiTheme="minorHAnsi" w:cstheme="minorHAnsi"/>
          <w:sz w:val="24"/>
        </w:rPr>
      </w:pPr>
    </w:p>
    <w:p w:rsidR="00180D0B" w:rsidRPr="00085069" w:rsidRDefault="00180D0B" w:rsidP="00180D0B">
      <w:pPr>
        <w:jc w:val="both"/>
        <w:rPr>
          <w:rFonts w:asciiTheme="minorHAnsi" w:eastAsia="Times New Roman" w:hAnsiTheme="minorHAnsi" w:cstheme="minorHAnsi"/>
          <w:sz w:val="24"/>
        </w:rPr>
      </w:pPr>
      <w:r w:rsidRPr="00085069">
        <w:rPr>
          <w:rFonts w:asciiTheme="minorHAnsi" w:eastAsia="Times New Roman" w:hAnsiTheme="minorHAnsi" w:cstheme="minorHAnsi"/>
          <w:sz w:val="24"/>
        </w:rPr>
        <w:t>Ame</w:t>
      </w:r>
      <w:r w:rsidR="00DB2D99" w:rsidRPr="00085069">
        <w:rPr>
          <w:rFonts w:asciiTheme="minorHAnsi" w:eastAsia="Times New Roman" w:hAnsiTheme="minorHAnsi" w:cstheme="minorHAnsi"/>
          <w:sz w:val="24"/>
        </w:rPr>
        <w:t>nnyiben rendelkezésünkre áll</w:t>
      </w:r>
      <w:r w:rsidR="006D1BC8" w:rsidRPr="00085069">
        <w:rPr>
          <w:rFonts w:asciiTheme="minorHAnsi" w:eastAsia="Times New Roman" w:hAnsiTheme="minorHAnsi" w:cstheme="minorHAnsi"/>
          <w:sz w:val="24"/>
        </w:rPr>
        <w:t xml:space="preserve"> 20</w:t>
      </w:r>
      <w:r w:rsidRPr="00085069">
        <w:rPr>
          <w:rFonts w:asciiTheme="minorHAnsi" w:eastAsia="Times New Roman" w:hAnsiTheme="minorHAnsi" w:cstheme="minorHAnsi"/>
          <w:sz w:val="24"/>
        </w:rPr>
        <w:t xml:space="preserve"> millió forint, akkor tudunk ingatlant venni nagyon rövid idő alatt. </w:t>
      </w:r>
    </w:p>
    <w:p w:rsidR="00180D0B" w:rsidRPr="00085069" w:rsidRDefault="00180D0B" w:rsidP="00180D0B">
      <w:pPr>
        <w:jc w:val="both"/>
        <w:rPr>
          <w:rFonts w:asciiTheme="minorHAnsi" w:eastAsia="Times New Roman" w:hAnsiTheme="minorHAnsi" w:cstheme="minorHAnsi"/>
          <w:sz w:val="24"/>
        </w:rPr>
      </w:pPr>
    </w:p>
    <w:p w:rsidR="00180D0B" w:rsidRPr="00085069" w:rsidRDefault="0012071E" w:rsidP="00180D0B">
      <w:pPr>
        <w:jc w:val="both"/>
        <w:rPr>
          <w:rFonts w:asciiTheme="minorHAnsi" w:eastAsia="Times New Roman" w:hAnsiTheme="minorHAnsi" w:cstheme="minorHAnsi"/>
          <w:sz w:val="24"/>
        </w:rPr>
      </w:pPr>
      <w:r w:rsidRPr="00085069">
        <w:rPr>
          <w:rFonts w:asciiTheme="minorHAnsi" w:eastAsia="Times New Roman" w:hAnsiTheme="minorHAnsi" w:cstheme="minorHAnsi"/>
          <w:sz w:val="24"/>
        </w:rPr>
        <w:t>E</w:t>
      </w:r>
      <w:r w:rsidR="00180D0B" w:rsidRPr="00085069">
        <w:rPr>
          <w:rFonts w:asciiTheme="minorHAnsi" w:eastAsia="Times New Roman" w:hAnsiTheme="minorHAnsi" w:cstheme="minorHAnsi"/>
          <w:sz w:val="24"/>
        </w:rPr>
        <w:t xml:space="preserve">bben az esetben </w:t>
      </w:r>
      <w:r w:rsidR="001810F3" w:rsidRPr="00085069">
        <w:rPr>
          <w:rFonts w:asciiTheme="minorHAnsi" w:eastAsia="Times New Roman" w:hAnsiTheme="minorHAnsi" w:cstheme="minorHAnsi"/>
          <w:sz w:val="36"/>
        </w:rPr>
        <w:t>azonnal ki kell fizetnünk 20</w:t>
      </w:r>
      <w:r w:rsidR="00180D0B" w:rsidRPr="00085069">
        <w:rPr>
          <w:rFonts w:asciiTheme="minorHAnsi" w:eastAsia="Times New Roman" w:hAnsiTheme="minorHAnsi" w:cstheme="minorHAnsi"/>
          <w:sz w:val="36"/>
        </w:rPr>
        <w:t xml:space="preserve"> millió forintot,</w:t>
      </w:r>
      <w:r w:rsidR="00180D0B" w:rsidRPr="00085069">
        <w:rPr>
          <w:rFonts w:asciiTheme="minorHAnsi" w:eastAsia="Times New Roman" w:hAnsiTheme="minorHAnsi" w:cstheme="minorHAnsi"/>
          <w:sz w:val="24"/>
        </w:rPr>
        <w:t xml:space="preserve"> amit nem mindenki engedhet meg magának.</w:t>
      </w:r>
    </w:p>
    <w:p w:rsidR="00180D0B" w:rsidRPr="00085069" w:rsidRDefault="00180D0B" w:rsidP="00180D0B">
      <w:pPr>
        <w:jc w:val="both"/>
        <w:rPr>
          <w:rFonts w:asciiTheme="minorHAnsi" w:eastAsia="Times New Roman" w:hAnsiTheme="minorHAnsi" w:cstheme="minorHAnsi"/>
          <w:sz w:val="24"/>
        </w:rPr>
      </w:pPr>
    </w:p>
    <w:p w:rsidR="00180D0B" w:rsidRPr="00085069" w:rsidRDefault="00180D0B" w:rsidP="000C3501">
      <w:pPr>
        <w:jc w:val="center"/>
        <w:rPr>
          <w:rFonts w:asciiTheme="minorHAnsi" w:eastAsia="Times New Roman" w:hAnsiTheme="minorHAnsi" w:cstheme="minorHAnsi"/>
          <w:b/>
          <w:bCs/>
          <w:sz w:val="36"/>
        </w:rPr>
      </w:pPr>
      <w:r w:rsidRPr="00085069">
        <w:rPr>
          <w:rFonts w:asciiTheme="minorHAnsi" w:eastAsia="Times New Roman" w:hAnsiTheme="minorHAnsi" w:cstheme="minorHAnsi"/>
          <w:b/>
          <w:bCs/>
          <w:sz w:val="36"/>
        </w:rPr>
        <w:t>Hitelfelvétel</w:t>
      </w:r>
      <w:r w:rsidR="00917B57" w:rsidRPr="00085069">
        <w:rPr>
          <w:rFonts w:asciiTheme="minorHAnsi" w:eastAsia="Times New Roman" w:hAnsiTheme="minorHAnsi" w:cstheme="minorHAnsi"/>
          <w:b/>
          <w:bCs/>
          <w:sz w:val="36"/>
        </w:rPr>
        <w:t xml:space="preserve"> esetén</w:t>
      </w:r>
    </w:p>
    <w:p w:rsidR="00B01563" w:rsidRPr="00085069" w:rsidRDefault="00B01563" w:rsidP="00B01563">
      <w:pPr>
        <w:jc w:val="both"/>
        <w:rPr>
          <w:rFonts w:asciiTheme="minorHAnsi" w:eastAsia="Times New Roman" w:hAnsiTheme="minorHAnsi" w:cstheme="minorHAnsi"/>
          <w:sz w:val="24"/>
        </w:rPr>
      </w:pPr>
    </w:p>
    <w:p w:rsidR="00180D0B" w:rsidRPr="00085069" w:rsidRDefault="00180D0B" w:rsidP="00180D0B">
      <w:pPr>
        <w:jc w:val="both"/>
        <w:rPr>
          <w:rFonts w:asciiTheme="minorHAnsi" w:eastAsia="Times New Roman" w:hAnsiTheme="minorHAnsi" w:cstheme="minorHAnsi"/>
          <w:sz w:val="24"/>
        </w:rPr>
      </w:pPr>
      <w:r w:rsidRPr="00085069">
        <w:rPr>
          <w:rFonts w:asciiTheme="minorHAnsi" w:eastAsia="Times New Roman" w:hAnsiTheme="minorHAnsi" w:cstheme="minorHAnsi"/>
          <w:sz w:val="24"/>
        </w:rPr>
        <w:t>A vásárláskor az ingatlan értékének akár 30-35%-át önerőként azonnal ki kell fizetnünk. </w:t>
      </w:r>
    </w:p>
    <w:p w:rsidR="00180D0B" w:rsidRPr="00085069" w:rsidRDefault="00180D0B" w:rsidP="00180D0B">
      <w:pPr>
        <w:jc w:val="both"/>
        <w:rPr>
          <w:rFonts w:asciiTheme="minorHAnsi" w:eastAsia="Times New Roman" w:hAnsiTheme="minorHAnsi" w:cstheme="minorHAnsi"/>
          <w:sz w:val="36"/>
        </w:rPr>
      </w:pPr>
      <w:r w:rsidRPr="00085069">
        <w:rPr>
          <w:rFonts w:asciiTheme="minorHAnsi" w:eastAsia="Times New Roman" w:hAnsiTheme="minorHAnsi" w:cstheme="minorHAnsi"/>
          <w:sz w:val="24"/>
        </w:rPr>
        <w:t xml:space="preserve">A maradék vételárra pedig hitelt kell felvennünk, a </w:t>
      </w:r>
      <w:r w:rsidRPr="00085069">
        <w:rPr>
          <w:rFonts w:asciiTheme="minorHAnsi" w:eastAsia="Times New Roman" w:hAnsiTheme="minorHAnsi" w:cstheme="minorHAnsi"/>
          <w:sz w:val="36"/>
        </w:rPr>
        <w:t>hitel kamata biztosan sok-sok millió forintunkba fog kerülni</w:t>
      </w:r>
      <w:r w:rsidR="00A41824" w:rsidRPr="00085069">
        <w:rPr>
          <w:rFonts w:asciiTheme="minorHAnsi" w:eastAsia="Times New Roman" w:hAnsiTheme="minorHAnsi" w:cstheme="minorHAnsi"/>
          <w:sz w:val="36"/>
        </w:rPr>
        <w:t>.</w:t>
      </w:r>
    </w:p>
    <w:p w:rsidR="00180D0B" w:rsidRPr="00085069" w:rsidRDefault="00180D0B" w:rsidP="00180D0B">
      <w:pPr>
        <w:jc w:val="both"/>
        <w:rPr>
          <w:rFonts w:asciiTheme="minorHAnsi" w:eastAsia="Times New Roman" w:hAnsiTheme="minorHAnsi" w:cstheme="minorHAnsi"/>
          <w:sz w:val="24"/>
        </w:rPr>
      </w:pPr>
    </w:p>
    <w:p w:rsidR="00180D0B" w:rsidRPr="00085069" w:rsidRDefault="0012071E" w:rsidP="00180D0B">
      <w:pPr>
        <w:jc w:val="both"/>
        <w:rPr>
          <w:rFonts w:asciiTheme="minorHAnsi" w:eastAsia="Times New Roman" w:hAnsiTheme="minorHAnsi" w:cstheme="minorHAnsi"/>
          <w:sz w:val="24"/>
        </w:rPr>
      </w:pPr>
      <w:r w:rsidRPr="00085069">
        <w:rPr>
          <w:rFonts w:asciiTheme="minorHAnsi" w:eastAsia="Times New Roman" w:hAnsiTheme="minorHAnsi" w:cstheme="minorHAnsi"/>
          <w:sz w:val="24"/>
        </w:rPr>
        <w:t>M</w:t>
      </w:r>
      <w:r w:rsidR="00180D0B" w:rsidRPr="00085069">
        <w:rPr>
          <w:rFonts w:asciiTheme="minorHAnsi" w:eastAsia="Times New Roman" w:hAnsiTheme="minorHAnsi" w:cstheme="minorHAnsi"/>
          <w:sz w:val="24"/>
        </w:rPr>
        <w:t xml:space="preserve">ire kifizetjük a felvett hitelt sokkal többe került az ingatlan, mintha </w:t>
      </w:r>
      <w:r w:rsidR="00A41824" w:rsidRPr="00085069">
        <w:rPr>
          <w:rFonts w:asciiTheme="minorHAnsi" w:eastAsia="Times New Roman" w:hAnsiTheme="minorHAnsi" w:cstheme="minorHAnsi"/>
          <w:sz w:val="24"/>
        </w:rPr>
        <w:t>készpénzért vásároltunk volna.</w:t>
      </w:r>
    </w:p>
    <w:p w:rsidR="00180D0B" w:rsidRPr="00085069" w:rsidRDefault="00180D0B" w:rsidP="00180D0B">
      <w:pPr>
        <w:jc w:val="both"/>
        <w:rPr>
          <w:rFonts w:asciiTheme="minorHAnsi" w:eastAsia="Times New Roman" w:hAnsiTheme="minorHAnsi" w:cstheme="minorHAnsi"/>
          <w:sz w:val="24"/>
        </w:rPr>
      </w:pPr>
    </w:p>
    <w:p w:rsidR="00180D0B" w:rsidRPr="00085069" w:rsidRDefault="00180D0B" w:rsidP="000C3501">
      <w:pPr>
        <w:jc w:val="center"/>
        <w:rPr>
          <w:rFonts w:asciiTheme="minorHAnsi" w:eastAsia="Times New Roman" w:hAnsiTheme="minorHAnsi" w:cstheme="minorHAnsi"/>
          <w:b/>
          <w:bCs/>
          <w:sz w:val="36"/>
        </w:rPr>
      </w:pPr>
      <w:r w:rsidRPr="00085069">
        <w:rPr>
          <w:rFonts w:asciiTheme="minorHAnsi" w:eastAsia="Times New Roman" w:hAnsiTheme="minorHAnsi" w:cstheme="minorHAnsi"/>
          <w:b/>
          <w:bCs/>
          <w:sz w:val="36"/>
        </w:rPr>
        <w:t>Egyéni megtakarítás</w:t>
      </w:r>
      <w:r w:rsidR="00917B57" w:rsidRPr="00085069">
        <w:rPr>
          <w:rFonts w:asciiTheme="minorHAnsi" w:eastAsia="Times New Roman" w:hAnsiTheme="minorHAnsi" w:cstheme="minorHAnsi"/>
          <w:b/>
          <w:bCs/>
          <w:sz w:val="36"/>
        </w:rPr>
        <w:t xml:space="preserve"> esetén</w:t>
      </w:r>
    </w:p>
    <w:p w:rsidR="00B01563" w:rsidRPr="00085069" w:rsidRDefault="00B01563" w:rsidP="00B01563">
      <w:pPr>
        <w:jc w:val="both"/>
        <w:rPr>
          <w:rFonts w:asciiTheme="minorHAnsi" w:eastAsia="Times New Roman" w:hAnsiTheme="minorHAnsi" w:cstheme="minorHAnsi"/>
          <w:sz w:val="24"/>
        </w:rPr>
      </w:pPr>
    </w:p>
    <w:p w:rsidR="00180D0B" w:rsidRPr="00085069" w:rsidRDefault="00180D0B" w:rsidP="00180D0B">
      <w:pPr>
        <w:jc w:val="both"/>
        <w:rPr>
          <w:rFonts w:asciiTheme="minorHAnsi" w:eastAsia="Times New Roman" w:hAnsiTheme="minorHAnsi" w:cstheme="minorHAnsi"/>
          <w:sz w:val="24"/>
        </w:rPr>
      </w:pPr>
      <w:r w:rsidRPr="00085069">
        <w:rPr>
          <w:rFonts w:asciiTheme="minorHAnsi" w:eastAsia="Times New Roman" w:hAnsiTheme="minorHAnsi" w:cstheme="minorHAnsi"/>
          <w:sz w:val="24"/>
        </w:rPr>
        <w:t>Amennyiben eg</w:t>
      </w:r>
      <w:r w:rsidR="001810F3" w:rsidRPr="00085069">
        <w:rPr>
          <w:rFonts w:asciiTheme="minorHAnsi" w:eastAsia="Times New Roman" w:hAnsiTheme="minorHAnsi" w:cstheme="minorHAnsi"/>
          <w:sz w:val="24"/>
        </w:rPr>
        <w:t>yénileg akarunk összegyűjteni 20</w:t>
      </w:r>
      <w:r w:rsidRPr="00085069">
        <w:rPr>
          <w:rFonts w:asciiTheme="minorHAnsi" w:eastAsia="Times New Roman" w:hAnsiTheme="minorHAnsi" w:cstheme="minorHAnsi"/>
          <w:sz w:val="24"/>
        </w:rPr>
        <w:t xml:space="preserve"> millió forintot, mondjuk 10 év alatt, akk</w:t>
      </w:r>
      <w:r w:rsidR="001810F3" w:rsidRPr="00085069">
        <w:rPr>
          <w:rFonts w:asciiTheme="minorHAnsi" w:eastAsia="Times New Roman" w:hAnsiTheme="minorHAnsi" w:cstheme="minorHAnsi"/>
          <w:sz w:val="24"/>
        </w:rPr>
        <w:t>or minden egyes hónapban 166.666</w:t>
      </w:r>
      <w:r w:rsidRPr="00085069">
        <w:rPr>
          <w:rFonts w:asciiTheme="minorHAnsi" w:eastAsia="Times New Roman" w:hAnsiTheme="minorHAnsi" w:cstheme="minorHAnsi"/>
          <w:sz w:val="24"/>
        </w:rPr>
        <w:t xml:space="preserve"> Ft-ot kell félretennünk, hogy a 10 év legeslegv</w:t>
      </w:r>
      <w:r w:rsidR="001810F3" w:rsidRPr="00085069">
        <w:rPr>
          <w:rFonts w:asciiTheme="minorHAnsi" w:eastAsia="Times New Roman" w:hAnsiTheme="minorHAnsi" w:cstheme="minorHAnsi"/>
          <w:sz w:val="24"/>
        </w:rPr>
        <w:t>égére összegyűljön a kitűzött 20</w:t>
      </w:r>
      <w:r w:rsidRPr="00085069">
        <w:rPr>
          <w:rFonts w:asciiTheme="minorHAnsi" w:eastAsia="Times New Roman" w:hAnsiTheme="minorHAnsi" w:cstheme="minorHAnsi"/>
          <w:sz w:val="24"/>
        </w:rPr>
        <w:t xml:space="preserve"> millió forint. </w:t>
      </w:r>
    </w:p>
    <w:p w:rsidR="00A41824" w:rsidRPr="00085069" w:rsidRDefault="0012071E" w:rsidP="00180D0B">
      <w:pPr>
        <w:jc w:val="both"/>
        <w:rPr>
          <w:rFonts w:asciiTheme="minorHAnsi" w:eastAsia="Times New Roman" w:hAnsiTheme="minorHAnsi" w:cstheme="minorHAnsi"/>
          <w:sz w:val="24"/>
        </w:rPr>
      </w:pPr>
      <w:r w:rsidRPr="00085069">
        <w:rPr>
          <w:rFonts w:asciiTheme="minorHAnsi" w:eastAsia="Times New Roman" w:hAnsiTheme="minorHAnsi" w:cstheme="minorHAnsi"/>
          <w:sz w:val="36"/>
        </w:rPr>
        <w:t>Ami</w:t>
      </w:r>
      <w:r w:rsidR="001810F3" w:rsidRPr="00085069">
        <w:rPr>
          <w:rFonts w:asciiTheme="minorHAnsi" w:eastAsia="Times New Roman" w:hAnsiTheme="minorHAnsi" w:cstheme="minorHAnsi"/>
          <w:sz w:val="36"/>
        </w:rPr>
        <w:t>re egyénileg összegyűjtünk 20</w:t>
      </w:r>
      <w:r w:rsidR="00180D0B" w:rsidRPr="00085069">
        <w:rPr>
          <w:rFonts w:asciiTheme="minorHAnsi" w:eastAsia="Times New Roman" w:hAnsiTheme="minorHAnsi" w:cstheme="minorHAnsi"/>
          <w:sz w:val="36"/>
        </w:rPr>
        <w:t xml:space="preserve"> millió forintot, </w:t>
      </w:r>
      <w:r w:rsidR="00180D0B" w:rsidRPr="00085069">
        <w:rPr>
          <w:rFonts w:asciiTheme="minorHAnsi" w:eastAsia="Times New Roman" w:hAnsiTheme="minorHAnsi" w:cstheme="minorHAnsi"/>
          <w:sz w:val="24"/>
        </w:rPr>
        <w:t xml:space="preserve">már a 10. év legvégén vagyunk, esélyünk sincs korábban vásárolni. </w:t>
      </w:r>
    </w:p>
    <w:p w:rsidR="000C3501" w:rsidRPr="00085069" w:rsidRDefault="000C3501" w:rsidP="000C3501">
      <w:pPr>
        <w:jc w:val="center"/>
        <w:rPr>
          <w:rFonts w:asciiTheme="minorHAnsi" w:eastAsia="Times New Roman" w:hAnsiTheme="minorHAnsi" w:cstheme="minorHAnsi"/>
          <w:b/>
          <w:bCs/>
          <w:sz w:val="36"/>
        </w:rPr>
      </w:pPr>
    </w:p>
    <w:p w:rsidR="00F20CF1" w:rsidRPr="00085069" w:rsidRDefault="00F20CF1" w:rsidP="000C3501">
      <w:pPr>
        <w:jc w:val="center"/>
        <w:rPr>
          <w:rFonts w:asciiTheme="minorHAnsi" w:eastAsia="Times New Roman" w:hAnsiTheme="minorHAnsi" w:cstheme="minorHAnsi"/>
          <w:b/>
          <w:bCs/>
          <w:sz w:val="36"/>
        </w:rPr>
      </w:pPr>
    </w:p>
    <w:p w:rsidR="00B67F9F" w:rsidRPr="00085069" w:rsidRDefault="00B67F9F" w:rsidP="000C3501">
      <w:pPr>
        <w:jc w:val="center"/>
        <w:rPr>
          <w:rFonts w:asciiTheme="minorHAnsi" w:eastAsia="Times New Roman" w:hAnsiTheme="minorHAnsi" w:cstheme="minorHAnsi"/>
          <w:b/>
          <w:bCs/>
          <w:sz w:val="36"/>
        </w:rPr>
      </w:pPr>
    </w:p>
    <w:p w:rsidR="00180D0B" w:rsidRPr="00085069" w:rsidRDefault="00B43293" w:rsidP="000C3501">
      <w:pPr>
        <w:jc w:val="center"/>
        <w:rPr>
          <w:rFonts w:asciiTheme="minorHAnsi" w:eastAsia="Times New Roman" w:hAnsiTheme="minorHAnsi" w:cstheme="minorHAnsi"/>
          <w:b/>
          <w:bCs/>
          <w:sz w:val="36"/>
        </w:rPr>
      </w:pPr>
      <w:r w:rsidRPr="00085069">
        <w:rPr>
          <w:rFonts w:asciiTheme="minorHAnsi" w:eastAsia="Times New Roman" w:hAnsiTheme="minorHAnsi" w:cstheme="minorHAnsi"/>
          <w:b/>
          <w:bCs/>
          <w:sz w:val="36"/>
        </w:rPr>
        <w:t>Közösségi finanszírozás</w:t>
      </w:r>
      <w:r w:rsidR="00017616" w:rsidRPr="00085069">
        <w:rPr>
          <w:rFonts w:asciiTheme="minorHAnsi" w:eastAsia="Times New Roman" w:hAnsiTheme="minorHAnsi" w:cstheme="minorHAnsi"/>
          <w:b/>
          <w:bCs/>
          <w:sz w:val="36"/>
        </w:rPr>
        <w:t xml:space="preserve"> esetén</w:t>
      </w:r>
    </w:p>
    <w:p w:rsidR="00B43293" w:rsidRPr="00085069" w:rsidRDefault="00B43293" w:rsidP="00561E3F">
      <w:pPr>
        <w:spacing w:line="276" w:lineRule="auto"/>
        <w:rPr>
          <w:rFonts w:asciiTheme="minorHAnsi" w:eastAsia="Times New Roman" w:hAnsiTheme="minorHAnsi" w:cstheme="minorHAnsi"/>
          <w:sz w:val="24"/>
        </w:rPr>
      </w:pPr>
    </w:p>
    <w:p w:rsidR="00B43293" w:rsidRPr="00085069" w:rsidRDefault="00B43293" w:rsidP="00561E3F">
      <w:pPr>
        <w:spacing w:line="276" w:lineRule="auto"/>
        <w:rPr>
          <w:rFonts w:asciiTheme="minorHAnsi" w:eastAsia="Times New Roman" w:hAnsiTheme="minorHAnsi" w:cstheme="minorHAnsi"/>
          <w:sz w:val="24"/>
        </w:rPr>
      </w:pPr>
      <w:r w:rsidRPr="00085069">
        <w:rPr>
          <w:rFonts w:asciiTheme="minorHAnsi" w:eastAsia="Times New Roman" w:hAnsiTheme="minorHAnsi" w:cstheme="minorHAnsi"/>
          <w:sz w:val="24"/>
        </w:rPr>
        <w:t>A Nemzeti Otthonteremtési Közösségekkel történő ingatlanvásárlás esetén</w:t>
      </w:r>
      <w:r w:rsidR="0078774E" w:rsidRPr="00085069">
        <w:rPr>
          <w:rFonts w:asciiTheme="minorHAnsi" w:eastAsia="Times New Roman" w:hAnsiTheme="minorHAnsi" w:cstheme="minorHAnsi"/>
          <w:sz w:val="24"/>
        </w:rPr>
        <w:t>:</w:t>
      </w:r>
      <w:r w:rsidRPr="00085069">
        <w:rPr>
          <w:rFonts w:asciiTheme="minorHAnsi" w:eastAsia="Times New Roman" w:hAnsiTheme="minorHAnsi" w:cstheme="minorHAnsi"/>
          <w:sz w:val="24"/>
        </w:rPr>
        <w:t xml:space="preserve"> </w:t>
      </w:r>
    </w:p>
    <w:p w:rsidR="00C80DC4" w:rsidRPr="00085069" w:rsidRDefault="00180D0B" w:rsidP="00561E3F">
      <w:pPr>
        <w:pStyle w:val="NormlWeb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 xml:space="preserve">- </w:t>
      </w:r>
      <w:r w:rsidRPr="00085069">
        <w:rPr>
          <w:rFonts w:asciiTheme="minorHAnsi" w:eastAsia="Times New Roman" w:hAnsiTheme="minorHAnsi" w:cstheme="minorHAnsi"/>
          <w:sz w:val="36"/>
        </w:rPr>
        <w:t>nem kell azonnal, egyös</w:t>
      </w:r>
      <w:r w:rsidR="0078774E" w:rsidRPr="00085069">
        <w:rPr>
          <w:rFonts w:asciiTheme="minorHAnsi" w:eastAsia="Times New Roman" w:hAnsiTheme="minorHAnsi" w:cstheme="minorHAnsi"/>
          <w:sz w:val="36"/>
        </w:rPr>
        <w:t>szegben, készpénzben kifizetni</w:t>
      </w:r>
      <w:r w:rsidRPr="00085069">
        <w:rPr>
          <w:rFonts w:asciiTheme="minorHAnsi" w:hAnsiTheme="minorHAnsi" w:cstheme="minorHAnsi"/>
          <w:sz w:val="24"/>
        </w:rPr>
        <w:t xml:space="preserve"> egy ingatlan teljes vételárát</w:t>
      </w:r>
      <w:r w:rsidR="00A41824" w:rsidRPr="00085069">
        <w:rPr>
          <w:rFonts w:asciiTheme="minorHAnsi" w:hAnsiTheme="minorHAnsi" w:cstheme="minorHAnsi"/>
          <w:sz w:val="24"/>
        </w:rPr>
        <w:t>,</w:t>
      </w:r>
    </w:p>
    <w:p w:rsidR="00180D0B" w:rsidRPr="00085069" w:rsidRDefault="00180D0B" w:rsidP="00561E3F">
      <w:pPr>
        <w:pStyle w:val="NormlWeb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 xml:space="preserve">- </w:t>
      </w:r>
      <w:r w:rsidRPr="00085069">
        <w:rPr>
          <w:rFonts w:asciiTheme="minorHAnsi" w:eastAsia="Times New Roman" w:hAnsiTheme="minorHAnsi" w:cstheme="minorHAnsi"/>
          <w:sz w:val="36"/>
        </w:rPr>
        <w:t>nincs hitelkamat</w:t>
      </w:r>
      <w:r w:rsidRPr="00085069">
        <w:rPr>
          <w:rFonts w:asciiTheme="minorHAnsi" w:hAnsiTheme="minorHAnsi" w:cstheme="minorHAnsi"/>
          <w:sz w:val="24"/>
        </w:rPr>
        <w:t xml:space="preserve"> így a havi részletek összege közel annyi, mintha egyénileg takarékoskodnánk</w:t>
      </w:r>
      <w:r w:rsidR="00A41824" w:rsidRPr="00085069">
        <w:rPr>
          <w:rFonts w:asciiTheme="minorHAnsi" w:hAnsiTheme="minorHAnsi" w:cstheme="minorHAnsi"/>
          <w:sz w:val="24"/>
        </w:rPr>
        <w:t>,</w:t>
      </w:r>
    </w:p>
    <w:p w:rsidR="00180D0B" w:rsidRPr="00085069" w:rsidRDefault="00180D0B" w:rsidP="00561E3F">
      <w:pPr>
        <w:pStyle w:val="NormlWeb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 xml:space="preserve">- </w:t>
      </w:r>
      <w:r w:rsidR="00A41824" w:rsidRPr="00085069">
        <w:rPr>
          <w:rFonts w:asciiTheme="minorHAnsi" w:eastAsia="Times New Roman" w:hAnsiTheme="minorHAnsi" w:cstheme="minorHAnsi"/>
          <w:sz w:val="36"/>
        </w:rPr>
        <w:t xml:space="preserve">nem egyénileg, hanem </w:t>
      </w:r>
      <w:r w:rsidRPr="00085069">
        <w:rPr>
          <w:rFonts w:asciiTheme="minorHAnsi" w:eastAsia="Times New Roman" w:hAnsiTheme="minorHAnsi" w:cstheme="minorHAnsi"/>
          <w:sz w:val="36"/>
        </w:rPr>
        <w:t>Nemzeti Otthonteremtési Közösségben takarékoskodunk</w:t>
      </w:r>
      <w:r w:rsidRPr="00085069">
        <w:rPr>
          <w:rFonts w:asciiTheme="minorHAnsi" w:hAnsiTheme="minorHAnsi" w:cstheme="minorHAnsi"/>
          <w:sz w:val="24"/>
        </w:rPr>
        <w:t>, így a havi részletek befizetésével a futamidő alatt ingatlant vásárolhatunk‎, nem feltétlenül kell megvárnunk a futamidő legvégét</w:t>
      </w:r>
      <w:r w:rsidR="00A41824" w:rsidRPr="00085069">
        <w:rPr>
          <w:rFonts w:asciiTheme="minorHAnsi" w:hAnsiTheme="minorHAnsi" w:cstheme="minorHAnsi"/>
          <w:sz w:val="24"/>
        </w:rPr>
        <w:t>,</w:t>
      </w:r>
    </w:p>
    <w:p w:rsidR="00180D0B" w:rsidRPr="00085069" w:rsidRDefault="00285BD7" w:rsidP="00561E3F">
      <w:pPr>
        <w:pStyle w:val="NormlWeb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>- közösségi finanszírozással mindenki megtalálja a számítását</w:t>
      </w:r>
      <w:r w:rsidR="00180D0B" w:rsidRPr="00085069">
        <w:rPr>
          <w:rFonts w:asciiTheme="minorHAnsi" w:hAnsiTheme="minorHAnsi" w:cstheme="minorHAnsi"/>
          <w:sz w:val="24"/>
        </w:rPr>
        <w:t xml:space="preserve">, a </w:t>
      </w:r>
      <w:r w:rsidRPr="00085069">
        <w:rPr>
          <w:rFonts w:asciiTheme="minorHAnsi" w:eastAsia="Times New Roman" w:hAnsiTheme="minorHAnsi" w:cstheme="minorHAnsi"/>
          <w:sz w:val="36"/>
        </w:rPr>
        <w:t>NOK államilag támogatott</w:t>
      </w:r>
      <w:r w:rsidRPr="00085069">
        <w:rPr>
          <w:rFonts w:asciiTheme="minorHAnsi" w:hAnsiTheme="minorHAnsi" w:cstheme="minorHAnsi"/>
          <w:sz w:val="24"/>
        </w:rPr>
        <w:t xml:space="preserve"> termék, az állami támogatás összege</w:t>
      </w:r>
      <w:r w:rsidR="00180D0B" w:rsidRPr="00085069">
        <w:rPr>
          <w:rFonts w:asciiTheme="minorHAnsi" w:hAnsiTheme="minorHAnsi" w:cstheme="minorHAnsi"/>
          <w:sz w:val="24"/>
        </w:rPr>
        <w:t xml:space="preserve"> elérheti akár a </w:t>
      </w:r>
      <w:r w:rsidR="00180D0B" w:rsidRPr="00085069">
        <w:rPr>
          <w:rFonts w:asciiTheme="minorHAnsi" w:eastAsia="Times New Roman" w:hAnsiTheme="minorHAnsi" w:cstheme="minorHAnsi"/>
          <w:sz w:val="36"/>
        </w:rPr>
        <w:t>4,5 millió for</w:t>
      </w:r>
      <w:r w:rsidR="00A41824" w:rsidRPr="00085069">
        <w:rPr>
          <w:rFonts w:asciiTheme="minorHAnsi" w:eastAsia="Times New Roman" w:hAnsiTheme="minorHAnsi" w:cstheme="minorHAnsi"/>
          <w:sz w:val="36"/>
        </w:rPr>
        <w:t xml:space="preserve">intot </w:t>
      </w:r>
      <w:r w:rsidR="00A41824" w:rsidRPr="00085069">
        <w:rPr>
          <w:rFonts w:asciiTheme="minorHAnsi" w:hAnsiTheme="minorHAnsi" w:cstheme="minorHAnsi"/>
          <w:sz w:val="24"/>
        </w:rPr>
        <w:t xml:space="preserve">a teljes futamidő alatt, </w:t>
      </w:r>
    </w:p>
    <w:p w:rsidR="00180D0B" w:rsidRPr="00085069" w:rsidRDefault="00A41824" w:rsidP="00561E3F">
      <w:pPr>
        <w:pStyle w:val="NormlWeb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 xml:space="preserve">- </w:t>
      </w:r>
      <w:r w:rsidR="00285BD7" w:rsidRPr="00085069">
        <w:rPr>
          <w:rFonts w:asciiTheme="minorHAnsi" w:hAnsiTheme="minorHAnsi" w:cstheme="minorHAnsi"/>
          <w:sz w:val="24"/>
        </w:rPr>
        <w:t xml:space="preserve">minden közösségi tagnak lehetősége van rá, hogy a </w:t>
      </w:r>
      <w:r w:rsidR="00180D0B" w:rsidRPr="00085069">
        <w:rPr>
          <w:rFonts w:asciiTheme="minorHAnsi" w:hAnsiTheme="minorHAnsi" w:cstheme="minorHAnsi"/>
          <w:sz w:val="24"/>
        </w:rPr>
        <w:t>f</w:t>
      </w:r>
      <w:r w:rsidR="00285BD7" w:rsidRPr="00085069">
        <w:rPr>
          <w:rFonts w:asciiTheme="minorHAnsi" w:hAnsiTheme="minorHAnsi" w:cstheme="minorHAnsi"/>
          <w:sz w:val="24"/>
        </w:rPr>
        <w:t>utamidő vége előtt ingatlant vásárolhasson</w:t>
      </w:r>
      <w:r w:rsidR="00180D0B" w:rsidRPr="00085069">
        <w:rPr>
          <w:rFonts w:asciiTheme="minorHAnsi" w:hAnsiTheme="minorHAnsi" w:cstheme="minorHAnsi"/>
          <w:sz w:val="24"/>
        </w:rPr>
        <w:t>, egyszer</w:t>
      </w:r>
      <w:r w:rsidR="00285BD7" w:rsidRPr="00085069">
        <w:rPr>
          <w:rFonts w:asciiTheme="minorHAnsi" w:hAnsiTheme="minorHAnsi" w:cstheme="minorHAnsi"/>
          <w:sz w:val="24"/>
        </w:rPr>
        <w:t>űen fogalmazva megvan rá a lehetőség</w:t>
      </w:r>
      <w:r w:rsidR="0078774E" w:rsidRPr="00085069">
        <w:rPr>
          <w:rFonts w:asciiTheme="minorHAnsi" w:hAnsiTheme="minorHAnsi" w:cstheme="minorHAnsi"/>
          <w:sz w:val="24"/>
        </w:rPr>
        <w:t>e</w:t>
      </w:r>
      <w:r w:rsidR="00180D0B" w:rsidRPr="00085069">
        <w:rPr>
          <w:rFonts w:asciiTheme="minorHAnsi" w:hAnsiTheme="minorHAnsi" w:cstheme="minorHAnsi"/>
          <w:sz w:val="24"/>
        </w:rPr>
        <w:t>,</w:t>
      </w:r>
      <w:r w:rsidR="00285BD7" w:rsidRPr="00085069">
        <w:rPr>
          <w:rFonts w:asciiTheme="minorHAnsi" w:hAnsiTheme="minorHAnsi" w:cstheme="minorHAnsi"/>
          <w:sz w:val="24"/>
        </w:rPr>
        <w:t xml:space="preserve"> hogy</w:t>
      </w:r>
      <w:r w:rsidR="00180D0B" w:rsidRPr="00085069">
        <w:rPr>
          <w:rFonts w:asciiTheme="minorHAnsi" w:hAnsiTheme="minorHAnsi" w:cstheme="minorHAnsi"/>
          <w:sz w:val="24"/>
        </w:rPr>
        <w:t xml:space="preserve"> </w:t>
      </w:r>
      <w:r w:rsidR="00180D0B" w:rsidRPr="00085069">
        <w:rPr>
          <w:rFonts w:asciiTheme="minorHAnsi" w:eastAsia="Times New Roman" w:hAnsiTheme="minorHAnsi" w:cstheme="minorHAnsi"/>
          <w:sz w:val="36"/>
        </w:rPr>
        <w:t xml:space="preserve">akár 12 évvel </w:t>
      </w:r>
      <w:r w:rsidR="0078774E" w:rsidRPr="00085069">
        <w:rPr>
          <w:rFonts w:asciiTheme="minorHAnsi" w:eastAsia="Times New Roman" w:hAnsiTheme="minorHAnsi" w:cstheme="minorHAnsi"/>
          <w:sz w:val="36"/>
        </w:rPr>
        <w:t xml:space="preserve">előbbre hozhassa </w:t>
      </w:r>
      <w:r w:rsidR="00285BD7" w:rsidRPr="00085069">
        <w:rPr>
          <w:rFonts w:asciiTheme="minorHAnsi" w:eastAsia="Times New Roman" w:hAnsiTheme="minorHAnsi" w:cstheme="minorHAnsi"/>
          <w:sz w:val="36"/>
        </w:rPr>
        <w:t>az ingatlanvásárlást</w:t>
      </w:r>
      <w:r w:rsidRPr="00085069">
        <w:rPr>
          <w:rFonts w:asciiTheme="minorHAnsi" w:hAnsiTheme="minorHAnsi" w:cstheme="minorHAnsi"/>
          <w:sz w:val="24"/>
        </w:rPr>
        <w:t>,</w:t>
      </w:r>
    </w:p>
    <w:p w:rsidR="00285BD7" w:rsidRPr="00085069" w:rsidRDefault="00285BD7" w:rsidP="00561E3F">
      <w:pPr>
        <w:pStyle w:val="NormlWeb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>-‎ a Central NOK Szervező Zrt.</w:t>
      </w:r>
      <w:r w:rsidR="00180D0B" w:rsidRPr="00085069">
        <w:rPr>
          <w:rFonts w:asciiTheme="minorHAnsi" w:hAnsiTheme="minorHAnsi" w:cstheme="minorHAnsi"/>
          <w:sz w:val="24"/>
        </w:rPr>
        <w:t xml:space="preserve"> </w:t>
      </w:r>
      <w:r w:rsidR="00180D0B" w:rsidRPr="00085069">
        <w:rPr>
          <w:rFonts w:asciiTheme="minorHAnsi" w:eastAsia="Times New Roman" w:hAnsiTheme="minorHAnsi" w:cstheme="minorHAnsi"/>
          <w:sz w:val="36"/>
        </w:rPr>
        <w:t>a Magyar Nemzeti Bank által felügyelt</w:t>
      </w:r>
      <w:r w:rsidR="00180D0B" w:rsidRPr="00085069">
        <w:rPr>
          <w:rFonts w:asciiTheme="minorHAnsi" w:hAnsiTheme="minorHAnsi" w:cstheme="minorHAnsi"/>
          <w:sz w:val="24"/>
        </w:rPr>
        <w:t xml:space="preserve">, </w:t>
      </w:r>
      <w:r w:rsidRPr="00085069">
        <w:rPr>
          <w:rFonts w:asciiTheme="minorHAnsi" w:hAnsiTheme="minorHAnsi" w:cstheme="minorHAnsi"/>
          <w:sz w:val="24"/>
        </w:rPr>
        <w:t xml:space="preserve">megbízható Nemzeti Otthonteremtési Közösség szervező, </w:t>
      </w:r>
    </w:p>
    <w:p w:rsidR="00180D0B" w:rsidRPr="00085069" w:rsidRDefault="00285BD7" w:rsidP="00561E3F">
      <w:pPr>
        <w:pStyle w:val="NormlWeb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>- ügyfeleink 10 és 40 millió forint közötti szerződéses értéket választhatnak</w:t>
      </w:r>
      <w:r w:rsidR="00180D0B" w:rsidRPr="00085069">
        <w:rPr>
          <w:rFonts w:asciiTheme="minorHAnsi" w:hAnsiTheme="minorHAnsi" w:cstheme="minorHAnsi"/>
          <w:sz w:val="24"/>
        </w:rPr>
        <w:t xml:space="preserve">, </w:t>
      </w:r>
      <w:r w:rsidRPr="00085069">
        <w:rPr>
          <w:rFonts w:asciiTheme="minorHAnsi" w:hAnsiTheme="minorHAnsi" w:cstheme="minorHAnsi"/>
          <w:sz w:val="24"/>
        </w:rPr>
        <w:t xml:space="preserve">ami kiegészülhet </w:t>
      </w:r>
      <w:r w:rsidR="00180D0B" w:rsidRPr="00085069">
        <w:rPr>
          <w:rFonts w:asciiTheme="minorHAnsi" w:hAnsiTheme="minorHAnsi" w:cstheme="minorHAnsi"/>
          <w:sz w:val="24"/>
        </w:rPr>
        <w:t xml:space="preserve">akár 4,5 millió forint állami támogatással is, így </w:t>
      </w:r>
      <w:r w:rsidR="00180D0B" w:rsidRPr="00085069">
        <w:rPr>
          <w:rFonts w:asciiTheme="minorHAnsi" w:eastAsia="Times New Roman" w:hAnsiTheme="minorHAnsi" w:cstheme="minorHAnsi"/>
          <w:sz w:val="36"/>
        </w:rPr>
        <w:t>magasabb ér</w:t>
      </w:r>
      <w:r w:rsidR="0078774E" w:rsidRPr="00085069">
        <w:rPr>
          <w:rFonts w:asciiTheme="minorHAnsi" w:eastAsia="Times New Roman" w:hAnsiTheme="minorHAnsi" w:cstheme="minorHAnsi"/>
          <w:sz w:val="36"/>
        </w:rPr>
        <w:t>tékű ingatlanhoz jutahatnak hozzá</w:t>
      </w:r>
      <w:r w:rsidR="00A41824" w:rsidRPr="00085069">
        <w:rPr>
          <w:rFonts w:asciiTheme="minorHAnsi" w:hAnsiTheme="minorHAnsi" w:cstheme="minorHAnsi"/>
          <w:sz w:val="24"/>
        </w:rPr>
        <w:t>.</w:t>
      </w:r>
    </w:p>
    <w:p w:rsidR="00561E3F" w:rsidRPr="00085069" w:rsidRDefault="00561E3F" w:rsidP="00561E3F">
      <w:pPr>
        <w:pStyle w:val="NormlWeb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442EBC" w:rsidRPr="00085069" w:rsidRDefault="006C0D4E" w:rsidP="00442EBC">
      <w:pPr>
        <w:pStyle w:val="NormlWeb"/>
        <w:jc w:val="center"/>
        <w:rPr>
          <w:rFonts w:asciiTheme="minorHAnsi" w:hAnsiTheme="minorHAnsi" w:cstheme="minorHAnsi"/>
          <w:b/>
          <w:sz w:val="32"/>
        </w:rPr>
      </w:pPr>
      <w:r w:rsidRPr="00085069">
        <w:rPr>
          <w:rFonts w:asciiTheme="minorHAnsi" w:hAnsiTheme="minorHAnsi" w:cstheme="minorHAnsi"/>
          <w:b/>
          <w:sz w:val="32"/>
        </w:rPr>
        <w:t>Ez a NOK ”Feketén fehéren</w:t>
      </w:r>
      <w:r w:rsidR="0044484F" w:rsidRPr="00085069">
        <w:rPr>
          <w:rFonts w:asciiTheme="minorHAnsi" w:hAnsiTheme="minorHAnsi" w:cstheme="minorHAnsi"/>
          <w:b/>
          <w:sz w:val="32"/>
        </w:rPr>
        <w:t>.</w:t>
      </w:r>
      <w:r w:rsidRPr="00085069">
        <w:rPr>
          <w:rFonts w:asciiTheme="minorHAnsi" w:hAnsiTheme="minorHAnsi" w:cstheme="minorHAnsi"/>
          <w:b/>
          <w:sz w:val="32"/>
        </w:rPr>
        <w:t>”</w:t>
      </w:r>
    </w:p>
    <w:p w:rsidR="00204AD5" w:rsidRPr="00085069" w:rsidRDefault="00204AD5" w:rsidP="00442EBC">
      <w:pPr>
        <w:pStyle w:val="NormlWeb"/>
        <w:jc w:val="center"/>
        <w:rPr>
          <w:rFonts w:asciiTheme="minorHAnsi" w:hAnsiTheme="minorHAnsi" w:cstheme="minorHAnsi"/>
          <w:b/>
          <w:sz w:val="32"/>
        </w:rPr>
      </w:pPr>
    </w:p>
    <w:p w:rsidR="00204AD5" w:rsidRDefault="00A859B1" w:rsidP="00442EBC">
      <w:pPr>
        <w:pStyle w:val="NormlWeb"/>
        <w:jc w:val="center"/>
        <w:rPr>
          <w:rFonts w:ascii="Times New Roman" w:hAnsi="Times New Roman" w:cs="Times New Roman"/>
          <w:b/>
          <w:sz w:val="32"/>
        </w:rPr>
      </w:pPr>
      <w:r w:rsidRPr="00A859B1">
        <w:rPr>
          <w:noProof/>
        </w:rPr>
        <w:lastRenderedPageBreak/>
        <w:drawing>
          <wp:inline distT="0" distB="0" distL="0" distR="0" wp14:anchorId="78C64968" wp14:editId="12D45E2A">
            <wp:extent cx="5760720" cy="85407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4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AD5" w:rsidRDefault="00A859B1" w:rsidP="00442EBC">
      <w:pPr>
        <w:pStyle w:val="NormlWeb"/>
        <w:jc w:val="center"/>
        <w:rPr>
          <w:rFonts w:ascii="Times New Roman" w:hAnsi="Times New Roman" w:cs="Times New Roman"/>
          <w:b/>
          <w:sz w:val="32"/>
        </w:rPr>
      </w:pPr>
      <w:r w:rsidRPr="00A859B1">
        <w:rPr>
          <w:noProof/>
        </w:rPr>
        <w:lastRenderedPageBreak/>
        <w:drawing>
          <wp:inline distT="0" distB="0" distL="0" distR="0" wp14:anchorId="65085EA4" wp14:editId="3AAF89C3">
            <wp:extent cx="5309235" cy="8892540"/>
            <wp:effectExtent l="0" t="0" r="5715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923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524" w:rsidRPr="003D78B6" w:rsidRDefault="00913524" w:rsidP="00085069">
      <w:pPr>
        <w:pStyle w:val="Cmsor2"/>
        <w:jc w:val="center"/>
        <w:rPr>
          <w:rFonts w:asciiTheme="minorHAnsi" w:hAnsiTheme="minorHAnsi" w:cstheme="minorHAnsi"/>
          <w:color w:val="000000" w:themeColor="text1"/>
          <w:sz w:val="44"/>
        </w:rPr>
      </w:pPr>
      <w:r w:rsidRPr="003D78B6">
        <w:rPr>
          <w:rFonts w:asciiTheme="minorHAnsi" w:hAnsiTheme="minorHAnsi" w:cstheme="minorHAnsi"/>
          <w:color w:val="000000" w:themeColor="text1"/>
          <w:sz w:val="44"/>
        </w:rPr>
        <w:lastRenderedPageBreak/>
        <w:t>A CNOK szerződés folyamata</w:t>
      </w:r>
    </w:p>
    <w:p w:rsidR="00913524" w:rsidRPr="003D78B6" w:rsidRDefault="00913524" w:rsidP="00085069">
      <w:pPr>
        <w:pStyle w:val="Cmsor2"/>
        <w:jc w:val="both"/>
        <w:rPr>
          <w:rFonts w:asciiTheme="minorHAnsi" w:hAnsiTheme="minorHAnsi" w:cstheme="minorHAnsi"/>
          <w:color w:val="000000" w:themeColor="text1"/>
          <w:sz w:val="32"/>
        </w:rPr>
      </w:pPr>
      <w:r w:rsidRPr="003D78B6">
        <w:rPr>
          <w:rFonts w:asciiTheme="minorHAnsi" w:hAnsiTheme="minorHAnsi" w:cstheme="minorHAnsi"/>
          <w:color w:val="000000" w:themeColor="text1"/>
          <w:sz w:val="32"/>
        </w:rPr>
        <w:t>A Central NOK Szervező Zrt. által teljesített előfeltételek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 xml:space="preserve">A Central NOK Szervező Zrt a hatósági engedélyezési eljárásban megszerezte a Magyar Nemzeti Bank engedélyét, a működéshez szükséges szabályzatok szintén jóváhagyásra kerültek, így mint megbízható szervező, nemzeti otthonteremtési közösségeket szervezhet, valamint a közösségek tagjai állami támogatásban részesülhetnek. 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 xml:space="preserve">A szervezői engedély birtokában elkészítettük a 120 és a 180 hónapos termékünk nyilvános felhívását. A nyilvános felhívás egy a Magyar Nemzeti Bank által engedélyezett, nyilvános a </w:t>
      </w:r>
      <w:hyperlink r:id="rId11" w:history="1">
        <w:r w:rsidRPr="003D78B6">
          <w:rPr>
            <w:rStyle w:val="Hiperhivatkozs"/>
            <w:rFonts w:asciiTheme="minorHAnsi" w:hAnsiTheme="minorHAnsi" w:cstheme="minorHAnsi"/>
            <w:color w:val="000000" w:themeColor="text1"/>
          </w:rPr>
          <w:t>www.cnok.hu</w:t>
        </w:r>
      </w:hyperlink>
      <w:r w:rsidRPr="003D78B6">
        <w:rPr>
          <w:rFonts w:asciiTheme="minorHAnsi" w:hAnsiTheme="minorHAnsi" w:cstheme="minorHAnsi"/>
          <w:color w:val="000000" w:themeColor="text1"/>
        </w:rPr>
        <w:t xml:space="preserve"> oldalon elérhető, mindenki által megismerhető dokumentum, amely a termékeink minden jellemzőjét tartalmazza. </w:t>
      </w:r>
    </w:p>
    <w:p w:rsidR="00913524" w:rsidRPr="003D78B6" w:rsidRDefault="00913524" w:rsidP="00085069">
      <w:pPr>
        <w:pStyle w:val="Cmsor2"/>
        <w:numPr>
          <w:ilvl w:val="0"/>
          <w:numId w:val="3"/>
        </w:numPr>
        <w:ind w:left="1418" w:hanging="709"/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>Előzetes megállapodás megkötése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 xml:space="preserve">A NOK szerződés indítása előzetes megállapodás megkötésével veszi kezdetét. Az előzetes megállapodásban – ami szintén a Magyar Nemzeti Bank által engedélyezett adattartalommal készült- a leendő tagjaink adatai és a fizetőképesség vizsgálatához szükséges adatok kerülnek rögzítésre. 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>Az előzetes megállapodás megkötésével egyidejűleg történik a regisztrációs díj befizetése.</w:t>
      </w:r>
    </w:p>
    <w:p w:rsidR="00913524" w:rsidRPr="003D78B6" w:rsidRDefault="00913524" w:rsidP="00085069">
      <w:pPr>
        <w:pStyle w:val="Cmsor2"/>
        <w:numPr>
          <w:ilvl w:val="0"/>
          <w:numId w:val="3"/>
        </w:numPr>
        <w:ind w:left="1418" w:hanging="709"/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>Fizetőképesség vizsgálata és jóváhagyása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 xml:space="preserve">A Szervező minden leendő közösségi tag esetében vizsgálja a fizetőképességet. Közösségi tag csak olyan magánszemély lehet, aki a vizsgálat alapján megfelelő fizetőképességgel rendelkezik. </w:t>
      </w:r>
    </w:p>
    <w:p w:rsidR="00913524" w:rsidRPr="003D78B6" w:rsidRDefault="00913524" w:rsidP="00085069">
      <w:pPr>
        <w:pStyle w:val="Cmsor2"/>
        <w:numPr>
          <w:ilvl w:val="0"/>
          <w:numId w:val="3"/>
        </w:numPr>
        <w:ind w:left="1418" w:hanging="709"/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>Zárt közösségbe szervezés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 xml:space="preserve">A Szervező a beérkezett előzetes megállapodásokat közösségekbe rendezi. A közösségek a futamidő alapján kerülnek létrehozásra, így lesznek 120 hónapos és 180 hónapos közösségek. 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 xml:space="preserve">A zárt közösségi forma garanciája, hogy a közösség a megalakuláskori tagokkal és taglétszámmal működik, változás csak akkor történhet, ha egy közösségi tag kilép, kizárásra kerül, vagy átadja / eladja a szerződését egy másik közösségi tagnak. </w:t>
      </w:r>
    </w:p>
    <w:p w:rsidR="00913524" w:rsidRPr="003D78B6" w:rsidRDefault="00913524" w:rsidP="00085069">
      <w:pPr>
        <w:pStyle w:val="Cmsor2"/>
        <w:numPr>
          <w:ilvl w:val="0"/>
          <w:numId w:val="3"/>
        </w:numPr>
        <w:ind w:left="1418" w:hanging="709"/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>A Magyar Nemzeti Bank nyilvántartásba vétele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 xml:space="preserve">A Magyar Nemzeti Bank minden közösséget nyilvántartásba vesz. A nyilvántartásba vétel kiterjed a közösség tagjaira is, így a Magyar Nemzeti Bank folyamatosan tudja, hogy mely magánszemélyek tartoznak a közösségbe. </w:t>
      </w:r>
    </w:p>
    <w:p w:rsidR="00913524" w:rsidRPr="003D78B6" w:rsidRDefault="00913524" w:rsidP="00085069">
      <w:pPr>
        <w:pStyle w:val="Cmsor2"/>
        <w:numPr>
          <w:ilvl w:val="0"/>
          <w:numId w:val="3"/>
        </w:numPr>
        <w:ind w:left="1418" w:hanging="709"/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>Közösségi bankszámla megnyitása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>Egy Közösség vagyona elkülönítésre kerül a Szervező és az összes többi közösség vagyonától is, ezért a Szervező külön bankszámlát nyit minden közösség részére, a tagoknak erre az elkülönített bankszámlára kell befizetniük a havi részleteket</w:t>
      </w:r>
    </w:p>
    <w:p w:rsidR="00913524" w:rsidRPr="003D78B6" w:rsidRDefault="00913524" w:rsidP="00085069">
      <w:pPr>
        <w:pStyle w:val="Cmsor2"/>
        <w:numPr>
          <w:ilvl w:val="0"/>
          <w:numId w:val="3"/>
        </w:numPr>
        <w:ind w:left="1418" w:hanging="709"/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>Tagsági szerződések elkészítése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 xml:space="preserve">Miután megnyitásra került a bankszámla a Szervező elkészíti a Tagsági szerződéseket, ezeket a szerződéseseket a Tagoknak ismételten alá kell írni, hogy elindulhasson a közösség. </w:t>
      </w:r>
    </w:p>
    <w:p w:rsidR="00913524" w:rsidRPr="003D78B6" w:rsidRDefault="00913524" w:rsidP="00085069">
      <w:pPr>
        <w:pStyle w:val="Cmsor2"/>
        <w:numPr>
          <w:ilvl w:val="0"/>
          <w:numId w:val="3"/>
        </w:numPr>
        <w:ind w:left="1418" w:hanging="709"/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>A Magyar Államkincstár ellenőrzése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 xml:space="preserve">A tagsági szerződések megkötését követően, a Magyar Államkincstár ellenőrzi a tagok állami támogatásra való jogosultságát. </w:t>
      </w:r>
    </w:p>
    <w:p w:rsidR="00913524" w:rsidRPr="003D78B6" w:rsidRDefault="00913524" w:rsidP="00085069">
      <w:pPr>
        <w:pStyle w:val="Cmsor2"/>
        <w:numPr>
          <w:ilvl w:val="0"/>
          <w:numId w:val="3"/>
        </w:numPr>
        <w:ind w:left="1418" w:hanging="709"/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>Havi részletek befizetése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 xml:space="preserve">A Havi részleteket a közösség indulása után minden hó 15.-éig kell befizetni a közösség bankszámlájára. A havi részlet összege minden rendszeres költséget tartalmaz (alaprészlet, szervezési díj). Nincs kamat, kezelési költség vagy más rendszeres ügyfelet terhelő díjtétel. 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913524" w:rsidRPr="003D78B6" w:rsidRDefault="00913524" w:rsidP="00085069">
      <w:pPr>
        <w:pStyle w:val="Cmsor2"/>
        <w:numPr>
          <w:ilvl w:val="0"/>
          <w:numId w:val="3"/>
        </w:numPr>
        <w:ind w:left="1418" w:hanging="709"/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lastRenderedPageBreak/>
        <w:t>20%-os befizetési határ elérése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>A NOK törvény előírása alapján ahhoz, hogy egy tag kiválasztásra kerüljön be kell fizetnie a választott futamidőhöz tartozó havi részletek 20%-át. Ez 180 hónapos futamidő esetén 36 havi, 120 hónapos futamidő esetén 24 havi részlet</w:t>
      </w:r>
      <w:r w:rsidR="00AF50CE" w:rsidRPr="003D78B6">
        <w:rPr>
          <w:rFonts w:asciiTheme="minorHAnsi" w:hAnsiTheme="minorHAnsi" w:cstheme="minorHAnsi"/>
          <w:color w:val="000000" w:themeColor="text1"/>
        </w:rPr>
        <w:t>et</w:t>
      </w:r>
      <w:r w:rsidRPr="003D78B6">
        <w:rPr>
          <w:rFonts w:asciiTheme="minorHAnsi" w:hAnsiTheme="minorHAnsi" w:cstheme="minorHAnsi"/>
          <w:color w:val="000000" w:themeColor="text1"/>
        </w:rPr>
        <w:t xml:space="preserve"> jelent. A befizetés történhet minden hónapban egy darab havi részlet befizetésével, de történhet akár egy összegben is. </w:t>
      </w:r>
    </w:p>
    <w:p w:rsidR="00913524" w:rsidRPr="003D78B6" w:rsidRDefault="00913524" w:rsidP="00085069">
      <w:pPr>
        <w:pStyle w:val="Cmsor2"/>
        <w:numPr>
          <w:ilvl w:val="0"/>
          <w:numId w:val="3"/>
        </w:numPr>
        <w:ind w:left="1418" w:hanging="709"/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>Kiválasztási eljárás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 xml:space="preserve">A NOK törvény által kiválasztásnak hívott eljárás nem más, mint egy sorrendkezelés. A sorrend megállapításához a Magyar Nemzeti Bank által jóváhagyott kiválasztási szabályzatot alkalmazzuk, az abban lefektetett nyilvános szabályok és közjegyző hitelesítése mellett történik minden kiválasztás. </w:t>
      </w:r>
    </w:p>
    <w:p w:rsidR="00913524" w:rsidRPr="003D78B6" w:rsidRDefault="00913524" w:rsidP="00085069">
      <w:pPr>
        <w:pStyle w:val="Cmsor2"/>
        <w:numPr>
          <w:ilvl w:val="0"/>
          <w:numId w:val="3"/>
        </w:numPr>
        <w:ind w:left="1418" w:hanging="709"/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 xml:space="preserve">Sorsolás és előtakarékossági licit 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 xml:space="preserve">Egy közösségben egyenlő jogokkal rendelkező tagok vannak, az egyenlő tagok közül a Magyar Nemzeti Bank által jóváhagyott kiválasztási szabályzatban foglaltak szerint véletlenszerű sorsolással történik az ingatlanvásárlási jogosultsághoz jutó tag kiválasztása. 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 xml:space="preserve">Az előtakarékossági licit során az a Tag jut ingatlanvásárlási jogosultsághoz, aki a saját hátralévő futamidejéhez képest a legmagasabb darabszámú hónap befizetését vállalja, az így befizetett havi részletek csökkentik a tag hátralévő futamidejét. </w:t>
      </w:r>
    </w:p>
    <w:p w:rsidR="00913524" w:rsidRPr="003D78B6" w:rsidRDefault="00913524" w:rsidP="00085069">
      <w:pPr>
        <w:pStyle w:val="Cmsor2"/>
        <w:numPr>
          <w:ilvl w:val="0"/>
          <w:numId w:val="3"/>
        </w:numPr>
        <w:ind w:left="1418" w:hanging="709"/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>Fizetési ígérvény kiállítása</w:t>
      </w:r>
      <w:bookmarkStart w:id="0" w:name="_GoBack"/>
      <w:bookmarkEnd w:id="0"/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 xml:space="preserve">Minden tag, aki a kiválasztás során ingatlanvásárlási jogosultságot kapott, egy fizetési ígérvényt kap, mely tanúsítja, hogy a tag jogosult a szerződéses érték és az állami támogatás igénybevételére. </w:t>
      </w:r>
    </w:p>
    <w:p w:rsidR="00913524" w:rsidRPr="003D78B6" w:rsidRDefault="00913524" w:rsidP="00085069">
      <w:pPr>
        <w:pStyle w:val="Cmsor2"/>
        <w:numPr>
          <w:ilvl w:val="0"/>
          <w:numId w:val="3"/>
        </w:numPr>
        <w:ind w:left="1418" w:hanging="709"/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>Ingatlan kiválasztása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 xml:space="preserve">Minden tagunknak a kiválasztásról számított 1 éve van rá, hogy megjelölje azt az új építésű lakóingatlant, amelyet meg kíván vásárolni. </w:t>
      </w:r>
    </w:p>
    <w:p w:rsidR="00913524" w:rsidRPr="003D78B6" w:rsidRDefault="00913524" w:rsidP="00085069">
      <w:pPr>
        <w:pStyle w:val="Cmsor2"/>
        <w:numPr>
          <w:ilvl w:val="0"/>
          <w:numId w:val="3"/>
        </w:numPr>
        <w:ind w:left="1418" w:hanging="709"/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>Megismételt fizetőképességi vizsgálat, értékbecslés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>Az ingatlan kiválasztása után a Szervező megismételt fizetőképességi eljárás keretében megvizsgálja a tag fizetőképességét helyszíni szemlét tart és elkészíti az ingatlan értékbecslését.</w:t>
      </w:r>
    </w:p>
    <w:p w:rsidR="00913524" w:rsidRPr="003D78B6" w:rsidRDefault="00913524" w:rsidP="00085069">
      <w:pPr>
        <w:pStyle w:val="Cmsor2"/>
        <w:numPr>
          <w:ilvl w:val="0"/>
          <w:numId w:val="3"/>
        </w:numPr>
        <w:ind w:left="1418" w:hanging="709"/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>Adásvételi szerződés elkészítése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 xml:space="preserve">Az adásvételi szerződés elkészítésével egyidejűleg elkészül a megvásárolni kívánt ingatlan jelzálogszerződése és az ingaltan vagyonbiztosítási szerződése is. </w:t>
      </w:r>
    </w:p>
    <w:p w:rsidR="00913524" w:rsidRPr="003D78B6" w:rsidRDefault="00913524" w:rsidP="00085069">
      <w:pPr>
        <w:pStyle w:val="Cmsor2"/>
        <w:numPr>
          <w:ilvl w:val="0"/>
          <w:numId w:val="3"/>
        </w:numPr>
        <w:ind w:left="1418" w:hanging="709"/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>Államkincstár utalja az állami támogatást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 xml:space="preserve">A Szervező az adásvételi szerződés elkészültét követően haladéktalanul megigényli a tag részére járó állami támogatást, amit a Magyar Államkincstár utal át a közösség bankszámlájára. </w:t>
      </w:r>
    </w:p>
    <w:p w:rsidR="00913524" w:rsidRPr="003D78B6" w:rsidRDefault="00913524" w:rsidP="00085069">
      <w:pPr>
        <w:pStyle w:val="Cmsor2"/>
        <w:numPr>
          <w:ilvl w:val="0"/>
          <w:numId w:val="3"/>
        </w:numPr>
        <w:ind w:left="1418" w:hanging="709"/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>Szervező elutalja az ingatlan vételárát az eladónak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>A Szervező elutalja a szerződéses értéket és az állami támogatás teljes összegét az eladó részére.</w:t>
      </w:r>
    </w:p>
    <w:p w:rsidR="00913524" w:rsidRPr="003D78B6" w:rsidRDefault="00913524" w:rsidP="00085069">
      <w:pPr>
        <w:pStyle w:val="Cmsor2"/>
        <w:numPr>
          <w:ilvl w:val="0"/>
          <w:numId w:val="3"/>
        </w:numPr>
        <w:ind w:left="1418" w:hanging="709"/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>Közösség működésének lezárása</w:t>
      </w:r>
    </w:p>
    <w:p w:rsidR="00913524" w:rsidRPr="003D78B6" w:rsidRDefault="00913524" w:rsidP="00085069">
      <w:pPr>
        <w:jc w:val="both"/>
        <w:rPr>
          <w:rFonts w:asciiTheme="minorHAnsi" w:hAnsiTheme="minorHAnsi" w:cstheme="minorHAnsi"/>
          <w:color w:val="000000" w:themeColor="text1"/>
        </w:rPr>
      </w:pPr>
      <w:r w:rsidRPr="003D78B6">
        <w:rPr>
          <w:rFonts w:asciiTheme="minorHAnsi" w:hAnsiTheme="minorHAnsi" w:cstheme="minorHAnsi"/>
          <w:color w:val="000000" w:themeColor="text1"/>
        </w:rPr>
        <w:t xml:space="preserve">Egy közösség működése mindig addig tart, amíg minden rendben fizető tag ingatlant vásárolt, ekkor a megszűnési eljárás keretében a Szervező elkészíti a közösség vagyonmérlegét és minden taggal külön-külön elszámol. </w:t>
      </w:r>
    </w:p>
    <w:p w:rsidR="002330B6" w:rsidRDefault="002330B6" w:rsidP="00442EBC">
      <w:pPr>
        <w:pStyle w:val="NormlWeb"/>
        <w:jc w:val="center"/>
        <w:rPr>
          <w:rFonts w:ascii="Times New Roman" w:hAnsi="Times New Roman" w:cs="Times New Roman"/>
          <w:b/>
          <w:sz w:val="32"/>
        </w:rPr>
      </w:pPr>
    </w:p>
    <w:p w:rsidR="00F20CF1" w:rsidRDefault="00F20CF1" w:rsidP="00442EBC">
      <w:pPr>
        <w:pStyle w:val="NormlWeb"/>
        <w:jc w:val="center"/>
        <w:rPr>
          <w:rFonts w:ascii="Times New Roman" w:hAnsi="Times New Roman" w:cs="Times New Roman"/>
          <w:b/>
          <w:sz w:val="32"/>
        </w:rPr>
        <w:sectPr w:rsidR="00F20CF1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0CF1" w:rsidRPr="00085069" w:rsidRDefault="00F20CF1" w:rsidP="00085069">
      <w:pPr>
        <w:jc w:val="both"/>
        <w:rPr>
          <w:rFonts w:asciiTheme="minorHAnsi" w:hAnsiTheme="minorHAnsi" w:cstheme="minorHAnsi"/>
          <w:sz w:val="24"/>
          <w:szCs w:val="26"/>
        </w:rPr>
      </w:pPr>
      <w:r w:rsidRPr="00085069">
        <w:rPr>
          <w:rFonts w:asciiTheme="minorHAnsi" w:hAnsiTheme="minorHAnsi" w:cstheme="minorHAnsi"/>
          <w:sz w:val="48"/>
          <w:szCs w:val="30"/>
        </w:rPr>
        <w:lastRenderedPageBreak/>
        <w:t>A közösségi finanszírozással</w:t>
      </w:r>
      <w:r w:rsidRPr="00085069">
        <w:rPr>
          <w:rFonts w:asciiTheme="minorHAnsi" w:hAnsiTheme="minorHAnsi" w:cstheme="minorHAnsi"/>
          <w:sz w:val="24"/>
          <w:szCs w:val="30"/>
        </w:rPr>
        <w:t xml:space="preserve"> </w:t>
      </w:r>
      <w:r w:rsidRPr="00085069">
        <w:rPr>
          <w:rFonts w:asciiTheme="minorHAnsi" w:hAnsiTheme="minorHAnsi" w:cstheme="minorHAnsi"/>
          <w:sz w:val="48"/>
          <w:szCs w:val="30"/>
        </w:rPr>
        <w:t>több célt is elérhetünk</w:t>
      </w:r>
      <w:r w:rsidRPr="00085069">
        <w:rPr>
          <w:rFonts w:asciiTheme="minorHAnsi" w:hAnsiTheme="minorHAnsi" w:cstheme="minorHAnsi"/>
          <w:sz w:val="28"/>
          <w:szCs w:val="30"/>
        </w:rPr>
        <w:t>,</w:t>
      </w:r>
      <w:r w:rsidRPr="00085069">
        <w:rPr>
          <w:rFonts w:asciiTheme="minorHAnsi" w:hAnsiTheme="minorHAnsi" w:cstheme="minorHAnsi"/>
          <w:sz w:val="24"/>
          <w:szCs w:val="30"/>
        </w:rPr>
        <w:t xml:space="preserve"> </w:t>
      </w:r>
      <w:r w:rsidRPr="00085069">
        <w:rPr>
          <w:rFonts w:asciiTheme="minorHAnsi" w:hAnsiTheme="minorHAnsi" w:cstheme="minorHAnsi"/>
          <w:sz w:val="24"/>
          <w:szCs w:val="26"/>
        </w:rPr>
        <w:t>a jelenlegi ingatlanunkat egy minőségileg jobbra cserélhetjük, a</w:t>
      </w:r>
      <w:r w:rsidRPr="00085069">
        <w:rPr>
          <w:rFonts w:asciiTheme="minorHAnsi" w:hAnsiTheme="minorHAnsi" w:cstheme="minorHAnsi"/>
          <w:sz w:val="28"/>
          <w:szCs w:val="30"/>
        </w:rPr>
        <w:t xml:space="preserve"> </w:t>
      </w:r>
      <w:r w:rsidRPr="00085069">
        <w:rPr>
          <w:rFonts w:asciiTheme="minorHAnsi" w:hAnsiTheme="minorHAnsi" w:cstheme="minorHAnsi"/>
          <w:sz w:val="24"/>
          <w:szCs w:val="26"/>
        </w:rPr>
        <w:t>gyermekünk vagy unokánk jövőjét biztosíthatjuk, de akár saját magunk számára is képezhetünk ingatlanvagyont.</w:t>
      </w:r>
    </w:p>
    <w:p w:rsidR="00F20CF1" w:rsidRPr="00085069" w:rsidRDefault="00F20CF1" w:rsidP="00F20CF1">
      <w:pPr>
        <w:jc w:val="center"/>
        <w:rPr>
          <w:rFonts w:asciiTheme="minorHAnsi" w:hAnsiTheme="minorHAnsi" w:cstheme="minorHAnsi"/>
          <w:sz w:val="30"/>
          <w:szCs w:val="30"/>
        </w:rPr>
        <w:sectPr w:rsidR="00F20CF1" w:rsidRPr="00085069" w:rsidSect="00F20CF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20CF1" w:rsidRPr="00085069" w:rsidRDefault="00F20CF1" w:rsidP="00B7415F">
      <w:pPr>
        <w:rPr>
          <w:rFonts w:asciiTheme="minorHAnsi" w:hAnsiTheme="minorHAnsi" w:cstheme="minorHAnsi"/>
          <w:sz w:val="24"/>
        </w:rPr>
      </w:pPr>
    </w:p>
    <w:p w:rsidR="00F20CF1" w:rsidRPr="00085069" w:rsidRDefault="00F20CF1" w:rsidP="00F20CF1">
      <w:pPr>
        <w:jc w:val="center"/>
        <w:rPr>
          <w:rFonts w:asciiTheme="minorHAnsi" w:hAnsiTheme="minorHAnsi" w:cstheme="minorHAnsi"/>
          <w:sz w:val="48"/>
        </w:rPr>
      </w:pPr>
      <w:r w:rsidRPr="00085069">
        <w:rPr>
          <w:rFonts w:asciiTheme="minorHAnsi" w:hAnsiTheme="minorHAnsi" w:cstheme="minorHAnsi"/>
          <w:sz w:val="48"/>
        </w:rPr>
        <w:t>Minőségi csere</w:t>
      </w:r>
    </w:p>
    <w:p w:rsidR="009015FE" w:rsidRPr="00085069" w:rsidRDefault="009015FE" w:rsidP="009015FE">
      <w:pPr>
        <w:rPr>
          <w:rFonts w:asciiTheme="minorHAnsi" w:hAnsiTheme="minorHAnsi" w:cstheme="minorHAnsi"/>
          <w:sz w:val="24"/>
        </w:rPr>
      </w:pPr>
    </w:p>
    <w:p w:rsidR="00F20CF1" w:rsidRPr="00085069" w:rsidRDefault="00F20CF1" w:rsidP="00085069">
      <w:pPr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b/>
          <w:sz w:val="32"/>
        </w:rPr>
        <w:t>Új építésű ingatlanba költözés</w:t>
      </w:r>
      <w:r w:rsidRPr="00085069">
        <w:rPr>
          <w:rFonts w:asciiTheme="minorHAnsi" w:hAnsiTheme="minorHAnsi" w:cstheme="minorHAnsi"/>
          <w:sz w:val="24"/>
        </w:rPr>
        <w:t xml:space="preserve">, ami nagyobb-szebb-jobb minőségű, mint egy használt ingatlan. </w:t>
      </w:r>
    </w:p>
    <w:p w:rsidR="00F20CF1" w:rsidRPr="00085069" w:rsidRDefault="00F20CF1" w:rsidP="00085069">
      <w:pPr>
        <w:spacing w:after="120"/>
        <w:jc w:val="both"/>
        <w:rPr>
          <w:rFonts w:asciiTheme="minorHAnsi" w:hAnsiTheme="minorHAnsi" w:cstheme="minorHAnsi"/>
          <w:sz w:val="24"/>
        </w:rPr>
      </w:pPr>
    </w:p>
    <w:p w:rsidR="00F20CF1" w:rsidRPr="00085069" w:rsidRDefault="00F20CF1" w:rsidP="00085069">
      <w:pPr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 xml:space="preserve">Új ingatlan </w:t>
      </w:r>
      <w:r w:rsidRPr="00085069">
        <w:rPr>
          <w:rFonts w:asciiTheme="minorHAnsi" w:hAnsiTheme="minorHAnsi" w:cstheme="minorHAnsi"/>
          <w:b/>
          <w:sz w:val="32"/>
        </w:rPr>
        <w:t>értékállóbb</w:t>
      </w:r>
      <w:r w:rsidRPr="00085069">
        <w:rPr>
          <w:rFonts w:asciiTheme="minorHAnsi" w:hAnsiTheme="minorHAnsi" w:cstheme="minorHAnsi"/>
          <w:sz w:val="24"/>
        </w:rPr>
        <w:t xml:space="preserve">, mint egy használt, jobb környékre, magasabb presztizsű lakóközösségbe fogunk költözni. </w:t>
      </w:r>
    </w:p>
    <w:p w:rsidR="00F20CF1" w:rsidRPr="00085069" w:rsidRDefault="00F20CF1" w:rsidP="00085069">
      <w:pPr>
        <w:jc w:val="both"/>
        <w:rPr>
          <w:rFonts w:asciiTheme="minorHAnsi" w:hAnsiTheme="minorHAnsi" w:cstheme="minorHAnsi"/>
          <w:sz w:val="24"/>
        </w:rPr>
      </w:pPr>
    </w:p>
    <w:p w:rsidR="00FE70D8" w:rsidRPr="00085069" w:rsidRDefault="00FE70D8" w:rsidP="00085069">
      <w:pPr>
        <w:jc w:val="both"/>
        <w:rPr>
          <w:rFonts w:asciiTheme="minorHAnsi" w:hAnsiTheme="minorHAnsi" w:cstheme="minorHAnsi"/>
          <w:sz w:val="24"/>
        </w:rPr>
      </w:pPr>
    </w:p>
    <w:p w:rsidR="00F20CF1" w:rsidRPr="00085069" w:rsidRDefault="00F20CF1" w:rsidP="00085069">
      <w:pPr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 xml:space="preserve">A meglévő ingatanunk értékét kiegészítve, hitelfelvétel nélkül, a futamidő </w:t>
      </w:r>
      <w:r w:rsidRPr="00085069">
        <w:rPr>
          <w:rFonts w:asciiTheme="minorHAnsi" w:hAnsiTheme="minorHAnsi" w:cstheme="minorHAnsi"/>
          <w:b/>
          <w:sz w:val="32"/>
        </w:rPr>
        <w:t>végéig fix havi törlesztőrészlet</w:t>
      </w:r>
      <w:r w:rsidRPr="00085069">
        <w:rPr>
          <w:rFonts w:asciiTheme="minorHAnsi" w:hAnsiTheme="minorHAnsi" w:cstheme="minorHAnsi"/>
          <w:sz w:val="24"/>
        </w:rPr>
        <w:t xml:space="preserve"> mellet költözhetünk magasabb értékű ingatlanba. </w:t>
      </w:r>
    </w:p>
    <w:p w:rsidR="00F20CF1" w:rsidRPr="00085069" w:rsidRDefault="00F20CF1" w:rsidP="00085069">
      <w:pPr>
        <w:jc w:val="both"/>
        <w:rPr>
          <w:rFonts w:asciiTheme="minorHAnsi" w:hAnsiTheme="minorHAnsi" w:cstheme="minorHAnsi"/>
          <w:sz w:val="24"/>
        </w:rPr>
      </w:pPr>
    </w:p>
    <w:p w:rsidR="00F20CF1" w:rsidRPr="00085069" w:rsidRDefault="00F20CF1" w:rsidP="00085069">
      <w:pPr>
        <w:jc w:val="both"/>
        <w:rPr>
          <w:rFonts w:asciiTheme="minorHAnsi" w:hAnsiTheme="minorHAnsi" w:cstheme="minorHAnsi"/>
          <w:sz w:val="24"/>
        </w:rPr>
      </w:pPr>
    </w:p>
    <w:p w:rsidR="00F20CF1" w:rsidRPr="00085069" w:rsidRDefault="00F20CF1" w:rsidP="00085069">
      <w:pPr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 xml:space="preserve">A jogosultságszerzéstől 1 évünk van ingatlant választani, így van idő </w:t>
      </w:r>
      <w:r w:rsidRPr="00085069">
        <w:rPr>
          <w:rFonts w:asciiTheme="minorHAnsi" w:hAnsiTheme="minorHAnsi" w:cstheme="minorHAnsi"/>
          <w:b/>
          <w:sz w:val="32"/>
        </w:rPr>
        <w:t>kiválasztani a legjobbat</w:t>
      </w:r>
      <w:r w:rsidRPr="00085069">
        <w:rPr>
          <w:rFonts w:asciiTheme="minorHAnsi" w:hAnsiTheme="minorHAnsi" w:cstheme="minorHAnsi"/>
          <w:sz w:val="24"/>
        </w:rPr>
        <w:t xml:space="preserve">. </w:t>
      </w:r>
    </w:p>
    <w:p w:rsidR="00F20CF1" w:rsidRPr="00085069" w:rsidRDefault="00F20CF1" w:rsidP="00085069">
      <w:pPr>
        <w:jc w:val="both"/>
        <w:rPr>
          <w:rFonts w:asciiTheme="minorHAnsi" w:hAnsiTheme="minorHAnsi" w:cstheme="minorHAnsi"/>
          <w:sz w:val="24"/>
        </w:rPr>
      </w:pPr>
    </w:p>
    <w:p w:rsidR="00F20CF1" w:rsidRPr="00085069" w:rsidRDefault="00F20CF1" w:rsidP="00F20CF1">
      <w:pPr>
        <w:rPr>
          <w:rFonts w:asciiTheme="minorHAnsi" w:hAnsiTheme="minorHAnsi" w:cstheme="minorHAnsi"/>
          <w:sz w:val="24"/>
        </w:rPr>
      </w:pPr>
    </w:p>
    <w:p w:rsidR="00576ED9" w:rsidRPr="00085069" w:rsidRDefault="00576ED9" w:rsidP="00F20CF1">
      <w:pPr>
        <w:rPr>
          <w:rFonts w:asciiTheme="minorHAnsi" w:hAnsiTheme="minorHAnsi" w:cstheme="minorHAnsi"/>
          <w:sz w:val="24"/>
        </w:rPr>
      </w:pPr>
    </w:p>
    <w:p w:rsidR="00FE70D8" w:rsidRPr="00085069" w:rsidRDefault="00FE70D8" w:rsidP="00F20CF1">
      <w:pPr>
        <w:rPr>
          <w:rFonts w:asciiTheme="minorHAnsi" w:hAnsiTheme="minorHAnsi" w:cstheme="minorHAnsi"/>
          <w:sz w:val="24"/>
        </w:rPr>
      </w:pPr>
    </w:p>
    <w:p w:rsidR="00F20CF1" w:rsidRPr="00085069" w:rsidRDefault="00F20CF1" w:rsidP="00F20CF1">
      <w:pPr>
        <w:jc w:val="center"/>
        <w:rPr>
          <w:rFonts w:asciiTheme="minorHAnsi" w:hAnsiTheme="minorHAnsi" w:cstheme="minorHAnsi"/>
          <w:sz w:val="48"/>
        </w:rPr>
      </w:pPr>
      <w:r w:rsidRPr="00085069">
        <w:rPr>
          <w:rFonts w:asciiTheme="minorHAnsi" w:hAnsiTheme="minorHAnsi" w:cstheme="minorHAnsi"/>
          <w:sz w:val="48"/>
        </w:rPr>
        <w:t>Gyermek jövője</w:t>
      </w:r>
    </w:p>
    <w:p w:rsidR="009015FE" w:rsidRPr="00085069" w:rsidRDefault="009015FE" w:rsidP="009015FE">
      <w:pPr>
        <w:rPr>
          <w:rFonts w:asciiTheme="minorHAnsi" w:hAnsiTheme="minorHAnsi" w:cstheme="minorHAnsi"/>
          <w:sz w:val="24"/>
        </w:rPr>
      </w:pPr>
    </w:p>
    <w:p w:rsidR="00F20CF1" w:rsidRPr="00085069" w:rsidRDefault="00F20CF1" w:rsidP="00085069">
      <w:pPr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b/>
          <w:sz w:val="32"/>
        </w:rPr>
        <w:t>Gyermek, unoka jövőjének biztosítása</w:t>
      </w:r>
      <w:r w:rsidR="009015FE" w:rsidRPr="00085069">
        <w:rPr>
          <w:rFonts w:asciiTheme="minorHAnsi" w:hAnsiTheme="minorHAnsi" w:cstheme="minorHAnsi"/>
          <w:sz w:val="24"/>
        </w:rPr>
        <w:t xml:space="preserve">, hogy ne eladósodással jussanak ingatlanhoz. </w:t>
      </w:r>
    </w:p>
    <w:p w:rsidR="00F20CF1" w:rsidRPr="00085069" w:rsidRDefault="00F20CF1" w:rsidP="00085069">
      <w:pPr>
        <w:jc w:val="both"/>
        <w:rPr>
          <w:rFonts w:asciiTheme="minorHAnsi" w:hAnsiTheme="minorHAnsi" w:cstheme="minorHAnsi"/>
          <w:sz w:val="24"/>
        </w:rPr>
      </w:pPr>
    </w:p>
    <w:p w:rsidR="00F20CF1" w:rsidRPr="00085069" w:rsidRDefault="00F20CF1" w:rsidP="00085069">
      <w:pPr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 xml:space="preserve">A futamidő alatt havi rendszeres megtakarítással, </w:t>
      </w:r>
      <w:r w:rsidRPr="00085069">
        <w:rPr>
          <w:rFonts w:asciiTheme="minorHAnsi" w:hAnsiTheme="minorHAnsi" w:cstheme="minorHAnsi"/>
          <w:b/>
          <w:sz w:val="32"/>
        </w:rPr>
        <w:t xml:space="preserve">eladósodás nélkül </w:t>
      </w:r>
      <w:r w:rsidRPr="00085069">
        <w:rPr>
          <w:rFonts w:asciiTheme="minorHAnsi" w:hAnsiTheme="minorHAnsi" w:cstheme="minorHAnsi"/>
          <w:sz w:val="24"/>
        </w:rPr>
        <w:t>ingatlant fogunk vásárolni.</w:t>
      </w:r>
    </w:p>
    <w:p w:rsidR="00F20CF1" w:rsidRPr="00085069" w:rsidRDefault="00F20CF1" w:rsidP="00085069">
      <w:pPr>
        <w:jc w:val="both"/>
        <w:rPr>
          <w:rFonts w:asciiTheme="minorHAnsi" w:hAnsiTheme="minorHAnsi" w:cstheme="minorHAnsi"/>
          <w:sz w:val="24"/>
        </w:rPr>
      </w:pPr>
    </w:p>
    <w:p w:rsidR="00FE70D8" w:rsidRPr="00085069" w:rsidRDefault="00FE70D8" w:rsidP="00085069">
      <w:pPr>
        <w:jc w:val="both"/>
        <w:rPr>
          <w:rFonts w:asciiTheme="minorHAnsi" w:hAnsiTheme="minorHAnsi" w:cstheme="minorHAnsi"/>
          <w:sz w:val="24"/>
        </w:rPr>
      </w:pPr>
    </w:p>
    <w:p w:rsidR="00F20CF1" w:rsidRPr="00085069" w:rsidRDefault="00F20CF1" w:rsidP="00085069">
      <w:pPr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b/>
          <w:sz w:val="32"/>
        </w:rPr>
        <w:t>Államilag támogatott</w:t>
      </w:r>
      <w:r w:rsidRPr="00085069">
        <w:rPr>
          <w:rFonts w:asciiTheme="minorHAnsi" w:hAnsiTheme="minorHAnsi" w:cstheme="minorHAnsi"/>
          <w:sz w:val="32"/>
        </w:rPr>
        <w:t xml:space="preserve"> </w:t>
      </w:r>
      <w:r w:rsidRPr="00085069">
        <w:rPr>
          <w:rFonts w:asciiTheme="minorHAnsi" w:hAnsiTheme="minorHAnsi" w:cstheme="minorHAnsi"/>
          <w:sz w:val="24"/>
        </w:rPr>
        <w:t xml:space="preserve">vásárlási forma, az állami támogatás mértéke 30%, ami elérheti a 4,5 millió forintot is </w:t>
      </w:r>
    </w:p>
    <w:p w:rsidR="00F20CF1" w:rsidRPr="00085069" w:rsidRDefault="00F20CF1" w:rsidP="00085069">
      <w:pPr>
        <w:spacing w:after="360"/>
        <w:jc w:val="both"/>
        <w:rPr>
          <w:rFonts w:asciiTheme="minorHAnsi" w:hAnsiTheme="minorHAnsi" w:cstheme="minorHAnsi"/>
          <w:sz w:val="24"/>
        </w:rPr>
      </w:pPr>
    </w:p>
    <w:p w:rsidR="00F20CF1" w:rsidRPr="00085069" w:rsidRDefault="00F20CF1" w:rsidP="00085069">
      <w:pPr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 xml:space="preserve">A teljes futamidő alatti fix havi törlesztőrészelt miatt a gyermekünknek </w:t>
      </w:r>
      <w:r w:rsidRPr="00085069">
        <w:rPr>
          <w:rFonts w:asciiTheme="minorHAnsi" w:hAnsiTheme="minorHAnsi" w:cstheme="minorHAnsi"/>
          <w:b/>
          <w:sz w:val="32"/>
        </w:rPr>
        <w:t>nem kell hitelt felvennie, nem fog eladósodni</w:t>
      </w:r>
      <w:r w:rsidRPr="00085069">
        <w:rPr>
          <w:rFonts w:asciiTheme="minorHAnsi" w:hAnsiTheme="minorHAnsi" w:cstheme="minorHAnsi"/>
          <w:sz w:val="24"/>
        </w:rPr>
        <w:t xml:space="preserve">. </w:t>
      </w:r>
    </w:p>
    <w:p w:rsidR="00F20CF1" w:rsidRPr="00085069" w:rsidRDefault="00F20CF1" w:rsidP="00F20CF1">
      <w:pPr>
        <w:rPr>
          <w:rFonts w:asciiTheme="minorHAnsi" w:hAnsiTheme="minorHAnsi" w:cstheme="minorHAnsi"/>
          <w:sz w:val="24"/>
        </w:rPr>
      </w:pPr>
    </w:p>
    <w:p w:rsidR="00576ED9" w:rsidRPr="00085069" w:rsidRDefault="00576ED9" w:rsidP="00F20CF1">
      <w:pPr>
        <w:rPr>
          <w:rFonts w:asciiTheme="minorHAnsi" w:hAnsiTheme="minorHAnsi" w:cstheme="minorHAnsi"/>
          <w:sz w:val="24"/>
        </w:rPr>
      </w:pPr>
    </w:p>
    <w:p w:rsidR="00FE70D8" w:rsidRPr="00085069" w:rsidRDefault="00FE70D8" w:rsidP="00F20CF1">
      <w:pPr>
        <w:rPr>
          <w:rFonts w:asciiTheme="minorHAnsi" w:hAnsiTheme="minorHAnsi" w:cstheme="minorHAnsi"/>
          <w:sz w:val="24"/>
        </w:rPr>
      </w:pPr>
    </w:p>
    <w:p w:rsidR="009015FE" w:rsidRPr="00085069" w:rsidRDefault="009015FE" w:rsidP="00F20CF1">
      <w:pPr>
        <w:rPr>
          <w:rFonts w:asciiTheme="minorHAnsi" w:hAnsiTheme="minorHAnsi" w:cstheme="minorHAnsi"/>
          <w:sz w:val="24"/>
        </w:rPr>
      </w:pPr>
    </w:p>
    <w:p w:rsidR="00F20CF1" w:rsidRPr="00085069" w:rsidRDefault="00F20CF1" w:rsidP="00F20CF1">
      <w:pPr>
        <w:jc w:val="center"/>
        <w:rPr>
          <w:rFonts w:asciiTheme="minorHAnsi" w:hAnsiTheme="minorHAnsi" w:cstheme="minorHAnsi"/>
          <w:sz w:val="48"/>
        </w:rPr>
      </w:pPr>
      <w:r w:rsidRPr="00085069">
        <w:rPr>
          <w:rFonts w:asciiTheme="minorHAnsi" w:hAnsiTheme="minorHAnsi" w:cstheme="minorHAnsi"/>
          <w:sz w:val="48"/>
        </w:rPr>
        <w:t>Vagyonképzés</w:t>
      </w:r>
    </w:p>
    <w:p w:rsidR="009015FE" w:rsidRPr="00085069" w:rsidRDefault="009015FE" w:rsidP="009015FE">
      <w:pPr>
        <w:rPr>
          <w:rFonts w:asciiTheme="minorHAnsi" w:hAnsiTheme="minorHAnsi" w:cstheme="minorHAnsi"/>
          <w:sz w:val="24"/>
        </w:rPr>
      </w:pPr>
    </w:p>
    <w:p w:rsidR="00F20CF1" w:rsidRPr="00085069" w:rsidRDefault="00F20CF1" w:rsidP="00085069">
      <w:pPr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b/>
          <w:sz w:val="32"/>
        </w:rPr>
        <w:t>Ingatlanvagyon képzés</w:t>
      </w:r>
      <w:r w:rsidRPr="00085069">
        <w:rPr>
          <w:rFonts w:asciiTheme="minorHAnsi" w:hAnsiTheme="minorHAnsi" w:cstheme="minorHAnsi"/>
          <w:sz w:val="24"/>
        </w:rPr>
        <w:t>, akár nyugdíj mellé stabil biztos jövedelem</w:t>
      </w:r>
    </w:p>
    <w:p w:rsidR="00F20CF1" w:rsidRPr="00085069" w:rsidRDefault="00F20CF1" w:rsidP="00085069">
      <w:pPr>
        <w:spacing w:after="360"/>
        <w:jc w:val="both"/>
        <w:rPr>
          <w:rFonts w:asciiTheme="minorHAnsi" w:hAnsiTheme="minorHAnsi" w:cstheme="minorHAnsi"/>
          <w:sz w:val="24"/>
        </w:rPr>
      </w:pPr>
    </w:p>
    <w:p w:rsidR="00F20CF1" w:rsidRPr="00085069" w:rsidRDefault="00F20CF1" w:rsidP="00085069">
      <w:pPr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 xml:space="preserve">A futamidő alatt tervezetten fogunk ingatlant vásárolni, ami a futamidő végére </w:t>
      </w:r>
      <w:r w:rsidRPr="00085069">
        <w:rPr>
          <w:rFonts w:asciiTheme="minorHAnsi" w:hAnsiTheme="minorHAnsi" w:cstheme="minorHAnsi"/>
          <w:b/>
          <w:sz w:val="32"/>
        </w:rPr>
        <w:t>garantáltan tehermentes</w:t>
      </w:r>
      <w:r w:rsidRPr="00085069">
        <w:rPr>
          <w:rFonts w:asciiTheme="minorHAnsi" w:hAnsiTheme="minorHAnsi" w:cstheme="minorHAnsi"/>
          <w:sz w:val="24"/>
        </w:rPr>
        <w:t xml:space="preserve"> lesz. </w:t>
      </w:r>
    </w:p>
    <w:p w:rsidR="00F20CF1" w:rsidRPr="00085069" w:rsidRDefault="00F20CF1" w:rsidP="00085069">
      <w:pPr>
        <w:jc w:val="both"/>
        <w:rPr>
          <w:rFonts w:asciiTheme="minorHAnsi" w:hAnsiTheme="minorHAnsi" w:cstheme="minorHAnsi"/>
          <w:sz w:val="24"/>
        </w:rPr>
      </w:pPr>
    </w:p>
    <w:p w:rsidR="00FE70D8" w:rsidRPr="00085069" w:rsidRDefault="00FE70D8" w:rsidP="00085069">
      <w:pPr>
        <w:jc w:val="both"/>
        <w:rPr>
          <w:rFonts w:asciiTheme="minorHAnsi" w:hAnsiTheme="minorHAnsi" w:cstheme="minorHAnsi"/>
          <w:sz w:val="24"/>
        </w:rPr>
      </w:pPr>
    </w:p>
    <w:p w:rsidR="00F20CF1" w:rsidRPr="00085069" w:rsidRDefault="00F20CF1" w:rsidP="00085069">
      <w:pPr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b/>
          <w:sz w:val="32"/>
        </w:rPr>
        <w:t>Biztonságos vagyonképző forma</w:t>
      </w:r>
      <w:r w:rsidRPr="00085069">
        <w:rPr>
          <w:rFonts w:asciiTheme="minorHAnsi" w:hAnsiTheme="minorHAnsi" w:cstheme="minorHAnsi"/>
          <w:sz w:val="24"/>
        </w:rPr>
        <w:t xml:space="preserve">. Nincs befektetési, árfolyamváltozási, kamatváltozási kockázat. </w:t>
      </w:r>
    </w:p>
    <w:p w:rsidR="00F20CF1" w:rsidRPr="00085069" w:rsidRDefault="00F20CF1" w:rsidP="00085069">
      <w:pPr>
        <w:jc w:val="both"/>
        <w:rPr>
          <w:rFonts w:asciiTheme="minorHAnsi" w:hAnsiTheme="minorHAnsi" w:cstheme="minorHAnsi"/>
          <w:sz w:val="24"/>
        </w:rPr>
      </w:pPr>
    </w:p>
    <w:p w:rsidR="00F20CF1" w:rsidRPr="00085069" w:rsidRDefault="00F20CF1" w:rsidP="00085069">
      <w:pPr>
        <w:jc w:val="both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 xml:space="preserve">A futamidő alatt, pusztán havi részletfizetéssel </w:t>
      </w:r>
      <w:r w:rsidRPr="00085069">
        <w:rPr>
          <w:rFonts w:asciiTheme="minorHAnsi" w:hAnsiTheme="minorHAnsi" w:cstheme="minorHAnsi"/>
          <w:b/>
          <w:sz w:val="32"/>
        </w:rPr>
        <w:t>valódi vásárlóerőt képzünk</w:t>
      </w:r>
      <w:r w:rsidRPr="00085069">
        <w:rPr>
          <w:rFonts w:asciiTheme="minorHAnsi" w:hAnsiTheme="minorHAnsi" w:cstheme="minorHAnsi"/>
          <w:sz w:val="24"/>
        </w:rPr>
        <w:t xml:space="preserve">, ami még kiegészülhet akár 4,5 millió forint állami támogatással. </w:t>
      </w:r>
    </w:p>
    <w:p w:rsidR="00917B57" w:rsidRPr="00085069" w:rsidRDefault="00917B57" w:rsidP="00F20CF1">
      <w:pPr>
        <w:rPr>
          <w:rFonts w:asciiTheme="minorHAnsi" w:hAnsiTheme="minorHAnsi" w:cstheme="minorHAnsi"/>
          <w:sz w:val="24"/>
        </w:rPr>
      </w:pPr>
    </w:p>
    <w:p w:rsidR="00917B57" w:rsidRPr="00085069" w:rsidRDefault="00917B57" w:rsidP="00F20CF1">
      <w:pPr>
        <w:rPr>
          <w:rFonts w:asciiTheme="minorHAnsi" w:hAnsiTheme="minorHAnsi" w:cstheme="minorHAnsi"/>
          <w:sz w:val="24"/>
        </w:rPr>
      </w:pPr>
    </w:p>
    <w:p w:rsidR="00917B57" w:rsidRPr="00085069" w:rsidRDefault="00917B57" w:rsidP="00F20CF1">
      <w:pPr>
        <w:rPr>
          <w:rFonts w:asciiTheme="minorHAnsi" w:hAnsiTheme="minorHAnsi" w:cstheme="minorHAnsi"/>
          <w:sz w:val="24"/>
        </w:rPr>
      </w:pPr>
    </w:p>
    <w:sectPr w:rsidR="00917B57" w:rsidRPr="00085069" w:rsidSect="00F20CF1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816" w:rsidRDefault="00BA0816" w:rsidP="00A644AE">
      <w:r>
        <w:separator/>
      </w:r>
    </w:p>
  </w:endnote>
  <w:endnote w:type="continuationSeparator" w:id="0">
    <w:p w:rsidR="00BA0816" w:rsidRDefault="00BA0816" w:rsidP="00A6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816" w:rsidRDefault="00BA0816" w:rsidP="00A644AE">
      <w:r>
        <w:separator/>
      </w:r>
    </w:p>
  </w:footnote>
  <w:footnote w:type="continuationSeparator" w:id="0">
    <w:p w:rsidR="00BA0816" w:rsidRDefault="00BA0816" w:rsidP="00A6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AE" w:rsidRDefault="00A644AE">
    <w:pPr>
      <w:pStyle w:val="lfej"/>
    </w:pPr>
    <w:r>
      <w:ptab w:relativeTo="margin" w:alignment="center" w:leader="none"/>
    </w:r>
    <w:r>
      <w:ptab w:relativeTo="margin" w:alignment="right" w:leader="none"/>
    </w:r>
  </w:p>
  <w:p w:rsidR="00F20CF1" w:rsidRDefault="00F20C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952"/>
    <w:multiLevelType w:val="hybridMultilevel"/>
    <w:tmpl w:val="66D8CF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37361"/>
    <w:multiLevelType w:val="hybridMultilevel"/>
    <w:tmpl w:val="F84C0976"/>
    <w:lvl w:ilvl="0" w:tplc="F1CEF2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E7866"/>
    <w:multiLevelType w:val="hybridMultilevel"/>
    <w:tmpl w:val="CFDCE962"/>
    <w:lvl w:ilvl="0" w:tplc="C4D82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0B"/>
    <w:rsid w:val="00017616"/>
    <w:rsid w:val="0006133D"/>
    <w:rsid w:val="0008486F"/>
    <w:rsid w:val="00085069"/>
    <w:rsid w:val="000C3501"/>
    <w:rsid w:val="0012071E"/>
    <w:rsid w:val="00123D22"/>
    <w:rsid w:val="00180D0B"/>
    <w:rsid w:val="001810F3"/>
    <w:rsid w:val="00194D73"/>
    <w:rsid w:val="001A6FC3"/>
    <w:rsid w:val="00204AD5"/>
    <w:rsid w:val="00222B80"/>
    <w:rsid w:val="002330B6"/>
    <w:rsid w:val="00285BD7"/>
    <w:rsid w:val="002A6536"/>
    <w:rsid w:val="003D78B6"/>
    <w:rsid w:val="003F2786"/>
    <w:rsid w:val="00442EBC"/>
    <w:rsid w:val="0044484F"/>
    <w:rsid w:val="00483D1A"/>
    <w:rsid w:val="0051093C"/>
    <w:rsid w:val="00561E3F"/>
    <w:rsid w:val="00573AD0"/>
    <w:rsid w:val="00576ED9"/>
    <w:rsid w:val="005B508E"/>
    <w:rsid w:val="005E7A1F"/>
    <w:rsid w:val="005F65B8"/>
    <w:rsid w:val="006019EF"/>
    <w:rsid w:val="006400AA"/>
    <w:rsid w:val="006C0D4E"/>
    <w:rsid w:val="006C6357"/>
    <w:rsid w:val="006D1BC8"/>
    <w:rsid w:val="007063FA"/>
    <w:rsid w:val="00733A68"/>
    <w:rsid w:val="0075789D"/>
    <w:rsid w:val="00775089"/>
    <w:rsid w:val="0078774E"/>
    <w:rsid w:val="00795F26"/>
    <w:rsid w:val="00800969"/>
    <w:rsid w:val="008071A3"/>
    <w:rsid w:val="00831051"/>
    <w:rsid w:val="008544ED"/>
    <w:rsid w:val="00874158"/>
    <w:rsid w:val="008832C7"/>
    <w:rsid w:val="00883429"/>
    <w:rsid w:val="008C27E3"/>
    <w:rsid w:val="009015FE"/>
    <w:rsid w:val="00913524"/>
    <w:rsid w:val="00917B57"/>
    <w:rsid w:val="00935AC8"/>
    <w:rsid w:val="00990C90"/>
    <w:rsid w:val="00A04A2E"/>
    <w:rsid w:val="00A41824"/>
    <w:rsid w:val="00A644AE"/>
    <w:rsid w:val="00A859B1"/>
    <w:rsid w:val="00AC2FB7"/>
    <w:rsid w:val="00AF0DA3"/>
    <w:rsid w:val="00AF50CE"/>
    <w:rsid w:val="00B01563"/>
    <w:rsid w:val="00B40F0F"/>
    <w:rsid w:val="00B43293"/>
    <w:rsid w:val="00B67F9F"/>
    <w:rsid w:val="00B7415F"/>
    <w:rsid w:val="00B75570"/>
    <w:rsid w:val="00B95AD5"/>
    <w:rsid w:val="00BA0816"/>
    <w:rsid w:val="00BA2D38"/>
    <w:rsid w:val="00BC0804"/>
    <w:rsid w:val="00BF6C5F"/>
    <w:rsid w:val="00BF7FD7"/>
    <w:rsid w:val="00C35BCB"/>
    <w:rsid w:val="00C55459"/>
    <w:rsid w:val="00C80DC4"/>
    <w:rsid w:val="00C82262"/>
    <w:rsid w:val="00C86B5B"/>
    <w:rsid w:val="00CB5193"/>
    <w:rsid w:val="00D7399D"/>
    <w:rsid w:val="00D956A6"/>
    <w:rsid w:val="00DB2D99"/>
    <w:rsid w:val="00DE7A29"/>
    <w:rsid w:val="00E05C19"/>
    <w:rsid w:val="00E46197"/>
    <w:rsid w:val="00E71973"/>
    <w:rsid w:val="00E77341"/>
    <w:rsid w:val="00E8452B"/>
    <w:rsid w:val="00EC065B"/>
    <w:rsid w:val="00EF499D"/>
    <w:rsid w:val="00F1528B"/>
    <w:rsid w:val="00F20CF1"/>
    <w:rsid w:val="00FD5333"/>
    <w:rsid w:val="00FE6CED"/>
    <w:rsid w:val="00FE70D8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7FC71D-AFBD-415D-A5AD-D6ABFEA8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80D0B"/>
    <w:pPr>
      <w:spacing w:after="0" w:line="240" w:lineRule="auto"/>
    </w:pPr>
    <w:rPr>
      <w:rFonts w:ascii="Calibri" w:hAnsi="Calibri" w:cs="Calibri"/>
      <w:color w:val="00000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1352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4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80D0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80D0B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180D0B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180D0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44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644AE"/>
    <w:rPr>
      <w:rFonts w:ascii="Calibri" w:hAnsi="Calibri" w:cs="Calibri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644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644AE"/>
    <w:rPr>
      <w:rFonts w:ascii="Calibri" w:hAnsi="Calibri" w:cs="Calibri"/>
      <w:color w:val="00000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5F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5F26"/>
    <w:rPr>
      <w:rFonts w:ascii="Segoe UI" w:hAnsi="Segoe UI" w:cs="Segoe UI"/>
      <w:color w:val="000000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13524"/>
    <w:rPr>
      <w:rFonts w:asciiTheme="majorHAnsi" w:eastAsiaTheme="majorEastAsia" w:hAnsiTheme="majorHAnsi" w:cstheme="majorBidi"/>
      <w:color w:val="2F5496" w:themeColor="accent1" w:themeShade="BF"/>
      <w:sz w:val="3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ok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ok.h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ok.h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1523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Opóczki András OA.</dc:creator>
  <cp:keywords/>
  <dc:description/>
  <cp:lastModifiedBy>Opóczki András OA.</cp:lastModifiedBy>
  <cp:revision>3</cp:revision>
  <cp:lastPrinted>2017-09-19T11:44:00Z</cp:lastPrinted>
  <dcterms:created xsi:type="dcterms:W3CDTF">2017-09-19T14:11:00Z</dcterms:created>
  <dcterms:modified xsi:type="dcterms:W3CDTF">2017-09-19T14:16:00Z</dcterms:modified>
</cp:coreProperties>
</file>